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67A" w:rsidRPr="0077067A" w:rsidRDefault="0077067A" w:rsidP="0077067A">
      <w:pPr>
        <w:bidi/>
        <w:ind w:firstLine="720"/>
        <w:jc w:val="center"/>
        <w:rPr>
          <w:rFonts w:cs="PT Bold Heading"/>
          <w:b/>
          <w:bCs/>
          <w:sz w:val="32"/>
          <w:szCs w:val="32"/>
        </w:rPr>
      </w:pPr>
      <w:r w:rsidRPr="0077067A">
        <w:rPr>
          <w:rFonts w:cs="PT Bold Heading"/>
          <w:b/>
          <w:bCs/>
          <w:sz w:val="32"/>
          <w:szCs w:val="32"/>
        </w:rPr>
        <w:t>Academic Planning Form</w:t>
      </w:r>
    </w:p>
    <w:p w:rsidR="0077067A" w:rsidRPr="00C6251C" w:rsidRDefault="0077067A" w:rsidP="0077067A">
      <w:pPr>
        <w:ind w:firstLine="720"/>
        <w:rPr>
          <w:rFonts w:ascii="Times New Roman" w:hAnsi="Times New Roman" w:cs="Times New Roman"/>
        </w:rPr>
      </w:pPr>
      <w:r w:rsidRPr="00C6251C">
        <w:rPr>
          <w:rFonts w:ascii="Times New Roman" w:hAnsi="Times New Roman" w:cs="Times New Roman"/>
        </w:rPr>
        <w:t>This document aims to assist colleges in their college-wide academic planning for the academic years 2025, 2026, and 2027 in accordance with the methodology proposed by the Academic Planning Committee, which allows colleges to collect and analyze certain data. Following this methodology and analyzing the collected data results in proposals for programs or majors that will be restructured, reactivated, initiated, deactivated, or expanded.</w:t>
      </w:r>
    </w:p>
    <w:p w:rsidR="0077067A" w:rsidRPr="00C6251C" w:rsidRDefault="0077067A" w:rsidP="0077067A">
      <w:pPr>
        <w:ind w:firstLine="720"/>
        <w:rPr>
          <w:rFonts w:ascii="Times New Roman" w:hAnsi="Times New Roman" w:cs="Times New Roman"/>
        </w:rPr>
      </w:pPr>
      <w:r w:rsidRPr="00C6251C">
        <w:rPr>
          <w:rFonts w:ascii="Times New Roman" w:hAnsi="Times New Roman" w:cs="Times New Roman"/>
          <w:b/>
          <w:bCs/>
        </w:rPr>
        <w:t>Note</w:t>
      </w:r>
      <w:r w:rsidRPr="00C6251C">
        <w:rPr>
          <w:rFonts w:ascii="Times New Roman" w:hAnsi="Times New Roman" w:cs="Times New Roman"/>
        </w:rPr>
        <w:t>: we recommend reading the information below in the same order shown in this document, starting with "First: Instructions regarding the working mechanism and assigned individuals prior to starting the academic planning and following the methodology”.</w:t>
      </w:r>
    </w:p>
    <w:p w:rsidR="0077067A" w:rsidRDefault="0077067A" w:rsidP="0077067A">
      <w:pPr>
        <w:pStyle w:val="Default"/>
        <w:spacing w:before="0" w:line="240" w:lineRule="auto"/>
        <w:rPr>
          <w:b/>
          <w:bCs/>
          <w:sz w:val="28"/>
          <w:szCs w:val="28"/>
        </w:rPr>
      </w:pPr>
      <w:r>
        <w:rPr>
          <w:b/>
          <w:bCs/>
          <w:sz w:val="28"/>
          <w:szCs w:val="28"/>
        </w:rPr>
        <w:t>First: Instructions regarding the working mechanism and assigned individuals prior to starting the academic planning and following the methodology</w:t>
      </w:r>
    </w:p>
    <w:p w:rsidR="0077067A" w:rsidRDefault="0077067A" w:rsidP="0077067A">
      <w:pPr>
        <w:pStyle w:val="Default"/>
        <w:spacing w:before="0" w:line="240" w:lineRule="auto"/>
        <w:rPr>
          <w:b/>
          <w:bCs/>
          <w:sz w:val="28"/>
          <w:szCs w:val="28"/>
        </w:rPr>
      </w:pP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This message will be delivered to the deans and members of the Academic Planning Committee by the Office of Academic Planning and Quality Assurance, and communication will be established between the Dean's office and the Office of Academic Planning.</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It is suggested that the Dean assigns the College Council to carry out the academic planning process at the college level (the relevant committee), and the college representative in the Academic Planning and Quality Assurance Committee must take part in the process. In addition, faculty members and representatives from the college or research entities affiliated with the college should also participate to ensure that the work proceeds in accordance with the outcomes of the Academic Planning Committee. The relevant committee engages faculty members and committees (as appropriate) in the college in the academic planning process through departmental meetings, workshops, college council meetings, and any other appropriate means, obtaining necessary approvals according to the procedures followed in the college.</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Office of Academic Planning and Quality Assurance will collaborate with the Research and Graduate Studies and the Health and Medical Sciences sectors to hold workshops on filling out the form.</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 xml:space="preserve">Please refer to </w:t>
      </w:r>
      <w:r w:rsidRPr="00C6251C">
        <w:rPr>
          <w:rFonts w:ascii="Times New Roman" w:hAnsi="Times New Roman" w:cs="Times New Roman"/>
          <w:b/>
          <w:bCs/>
        </w:rPr>
        <w:t>Table 1</w:t>
      </w:r>
      <w:r w:rsidRPr="00C6251C">
        <w:rPr>
          <w:rFonts w:ascii="Times New Roman" w:hAnsi="Times New Roman" w:cs="Times New Roman"/>
        </w:rPr>
        <w:t xml:space="preserve"> for current programs and </w:t>
      </w:r>
      <w:r w:rsidRPr="00C6251C">
        <w:rPr>
          <w:rFonts w:ascii="Times New Roman" w:hAnsi="Times New Roman" w:cs="Times New Roman"/>
          <w:b/>
          <w:bCs/>
        </w:rPr>
        <w:t>Table 2</w:t>
      </w:r>
      <w:r w:rsidRPr="00C6251C">
        <w:rPr>
          <w:rFonts w:ascii="Times New Roman" w:hAnsi="Times New Roman" w:cs="Times New Roman"/>
        </w:rPr>
        <w:t xml:space="preserve"> for new programs, both containing the indicators and sources of information for reading purposes prior to filling out the form. The sources of information enable the colleges to collect and analyze data to produce results that are included in the academic planning for the college. After that, the table is to be filled out in the order shown below to ensure a smooth planning process and making data-based decisions.</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relevant committee could fill out the form, or each department could fill it out and submit it to the relevant committee. The committee will then review the forms according to standards that will be later disseminated to the colleges. The relevan</w:t>
      </w:r>
      <w:r w:rsidR="00015096" w:rsidRPr="00C6251C">
        <w:rPr>
          <w:rFonts w:ascii="Times New Roman" w:hAnsi="Times New Roman" w:cs="Times New Roman"/>
        </w:rPr>
        <w:t xml:space="preserve">t committee will only fill out </w:t>
      </w:r>
      <w:r w:rsidR="00015096" w:rsidRPr="00C6251C">
        <w:rPr>
          <w:rFonts w:ascii="Times New Roman" w:hAnsi="Times New Roman" w:cs="Times New Roman"/>
          <w:b/>
          <w:bCs/>
        </w:rPr>
        <w:t>T</w:t>
      </w:r>
      <w:r w:rsidRPr="00C6251C">
        <w:rPr>
          <w:rFonts w:ascii="Times New Roman" w:hAnsi="Times New Roman" w:cs="Times New Roman"/>
          <w:b/>
          <w:bCs/>
        </w:rPr>
        <w:t>able (3)</w:t>
      </w:r>
      <w:r w:rsidRPr="00C6251C">
        <w:rPr>
          <w:rFonts w:ascii="Times New Roman" w:hAnsi="Times New Roman" w:cs="Times New Roman"/>
        </w:rPr>
        <w:t xml:space="preserve"> once for each college during the planning process.</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relevant committee will submit the forms provided by the departments to the Dean of the College along with the table, and it will be presented to the College Council.</w:t>
      </w:r>
    </w:p>
    <w:p w:rsidR="0077067A" w:rsidRPr="00C6251C" w:rsidRDefault="0077067A" w:rsidP="00D515EC">
      <w:pPr>
        <w:spacing w:before="120"/>
        <w:rPr>
          <w:rFonts w:ascii="Times New Roman" w:hAnsi="Times New Roman" w:cs="Times New Roman"/>
        </w:rPr>
      </w:pPr>
    </w:p>
    <w:p w:rsidR="0077067A" w:rsidRPr="00C6251C" w:rsidRDefault="0077067A" w:rsidP="00D515EC">
      <w:pPr>
        <w:spacing w:before="120"/>
        <w:rPr>
          <w:rFonts w:ascii="Times New Roman" w:hAnsi="Times New Roman" w:cs="Times New Roman"/>
        </w:rPr>
      </w:pP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 xml:space="preserve">After obtaining the dean's approval, the dean's office will send the submitted templates from the relevant committee, along with </w:t>
      </w:r>
      <w:r w:rsidR="00015096" w:rsidRPr="00C6251C">
        <w:rPr>
          <w:rFonts w:ascii="Times New Roman" w:hAnsi="Times New Roman" w:cs="Times New Roman"/>
          <w:b/>
          <w:bCs/>
        </w:rPr>
        <w:t>T</w:t>
      </w:r>
      <w:r w:rsidRPr="00C6251C">
        <w:rPr>
          <w:rFonts w:ascii="Times New Roman" w:hAnsi="Times New Roman" w:cs="Times New Roman"/>
          <w:b/>
          <w:bCs/>
        </w:rPr>
        <w:t>ables (3 and 4)</w:t>
      </w:r>
      <w:r w:rsidRPr="00C6251C">
        <w:rPr>
          <w:rFonts w:ascii="Times New Roman" w:hAnsi="Times New Roman" w:cs="Times New Roman"/>
        </w:rPr>
        <w:t xml:space="preserve">, to the office of the Vice President for Academic Affairs by the deadline of </w:t>
      </w:r>
      <w:r w:rsidRPr="00C6251C">
        <w:rPr>
          <w:rFonts w:ascii="Times New Roman" w:hAnsi="Times New Roman" w:cs="Times New Roman"/>
          <w:b/>
          <w:bCs/>
          <w:sz w:val="28"/>
          <w:szCs w:val="28"/>
        </w:rPr>
        <w:t>September 1, 2023</w:t>
      </w:r>
      <w:r w:rsidRPr="00C6251C">
        <w:rPr>
          <w:rFonts w:ascii="Times New Roman" w:hAnsi="Times New Roman" w:cs="Times New Roman"/>
        </w:rPr>
        <w:t>. The files will be referred to the Academic Planning Committee to provide colleges with academic planning results after obtaining the approval of the university's executive administration.</w:t>
      </w:r>
    </w:p>
    <w:p w:rsidR="00DE6C6B" w:rsidRPr="0077067A" w:rsidRDefault="00DE6C6B" w:rsidP="00DE6C6B">
      <w:pPr>
        <w:pStyle w:val="ListParagraph"/>
        <w:bidi/>
        <w:rPr>
          <w:rtl/>
        </w:rPr>
      </w:pP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b/>
          <w:bCs/>
          <w:sz w:val="24"/>
          <w:szCs w:val="24"/>
        </w:rPr>
      </w:pPr>
      <w:r w:rsidRPr="00C6251C">
        <w:rPr>
          <w:rFonts w:ascii="Tw Cen MT" w:hAnsi="Tw Cen MT" w:cs="PT Bold Heading"/>
          <w:b/>
          <w:bCs/>
          <w:sz w:val="24"/>
          <w:szCs w:val="24"/>
        </w:rPr>
        <w:t>Support Services</w:t>
      </w: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rPr>
      </w:pP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rtl/>
        </w:rPr>
      </w:pPr>
      <w:r>
        <w:t xml:space="preserve">If you have any inquiries during any of the stages mentioned above, please do not hesitate to contact the Academic Planning and Quality Assurance Office at: </w:t>
      </w:r>
      <w:hyperlink r:id="rId10" w:history="1">
        <w:r w:rsidRPr="00C6251C">
          <w:rPr>
            <w:rStyle w:val="Hyperlink0"/>
            <w:color w:val="63A0CC"/>
          </w:rPr>
          <w:t>apqa@qu.edu.qa</w:t>
        </w:r>
      </w:hyperlink>
    </w:p>
    <w:p w:rsidR="00BD6F08" w:rsidRDefault="00BD6F08" w:rsidP="00861C68"/>
    <w:p w:rsidR="0077067A" w:rsidRPr="0077067A" w:rsidRDefault="0077067A" w:rsidP="0077067A">
      <w:pPr>
        <w:ind w:left="360"/>
        <w:rPr>
          <w:rFonts w:ascii="Calibri" w:hAnsi="Calibri" w:cs="PT Bold Heading"/>
          <w:b/>
          <w:bCs/>
          <w:sz w:val="32"/>
          <w:szCs w:val="32"/>
        </w:rPr>
      </w:pPr>
      <w:r w:rsidRPr="0077067A">
        <w:rPr>
          <w:rFonts w:cs="PT Bold Heading"/>
          <w:b/>
          <w:bCs/>
          <w:sz w:val="32"/>
          <w:szCs w:val="32"/>
        </w:rPr>
        <w:t>Secondly: Determinants and Sources of Information</w:t>
      </w:r>
    </w:p>
    <w:p w:rsidR="0077067A" w:rsidRPr="0077067A" w:rsidRDefault="0077067A" w:rsidP="0077067A">
      <w:pPr>
        <w:pStyle w:val="ListParagraph"/>
        <w:numPr>
          <w:ilvl w:val="0"/>
          <w:numId w:val="14"/>
        </w:numPr>
        <w:rPr>
          <w:rFonts w:cs="PT Bold Heading"/>
          <w:sz w:val="28"/>
          <w:szCs w:val="28"/>
        </w:rPr>
      </w:pPr>
      <w:r w:rsidRPr="0077067A">
        <w:rPr>
          <w:rFonts w:cs="PT Bold Heading"/>
          <w:sz w:val="28"/>
          <w:szCs w:val="28"/>
        </w:rPr>
        <w:t>Determinants and sources of information and results related to current programs</w:t>
      </w:r>
    </w:p>
    <w:p w:rsidR="00893560" w:rsidRPr="00C6251C" w:rsidRDefault="0077067A" w:rsidP="0077067A">
      <w:pPr>
        <w:ind w:firstLine="360"/>
        <w:rPr>
          <w:rFonts w:cs="PT Bold Heading"/>
          <w:color w:val="63A0CC"/>
        </w:rPr>
      </w:pPr>
      <w:r w:rsidRPr="00C6251C">
        <w:rPr>
          <w:rFonts w:cs="PT Bold Heading"/>
          <w:color w:val="63A0CC"/>
        </w:rPr>
        <w:t>Table 1-A: Determinants and Sources of Information (for reading purposes - used for current programs)</w:t>
      </w:r>
    </w:p>
    <w:tbl>
      <w:tblPr>
        <w:tblW w:w="12875" w:type="dxa"/>
        <w:tblInd w:w="35" w:type="dxa"/>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Layout w:type="fixed"/>
        <w:tblLook w:val="04A0" w:firstRow="1" w:lastRow="0" w:firstColumn="1" w:lastColumn="0" w:noHBand="0" w:noVBand="1"/>
      </w:tblPr>
      <w:tblGrid>
        <w:gridCol w:w="598"/>
        <w:gridCol w:w="5537"/>
        <w:gridCol w:w="6740"/>
      </w:tblGrid>
      <w:tr w:rsidR="00686D21" w:rsidRPr="00C6251C" w:rsidTr="00C6251C">
        <w:trPr>
          <w:trHeight w:val="304"/>
        </w:trPr>
        <w:tc>
          <w:tcPr>
            <w:tcW w:w="598" w:type="dxa"/>
            <w:tcBorders>
              <w:top w:val="single" w:sz="4" w:space="0" w:color="63A0CC"/>
              <w:left w:val="single" w:sz="4" w:space="0" w:color="63A0CC"/>
              <w:bottom w:val="single" w:sz="4" w:space="0" w:color="63A0CC"/>
              <w:right w:val="nil"/>
            </w:tcBorders>
            <w:shd w:val="clear" w:color="auto" w:fill="63A0CC"/>
          </w:tcPr>
          <w:p w:rsidR="0077067A" w:rsidRPr="00C6251C" w:rsidRDefault="0077067A" w:rsidP="00C6251C">
            <w:pPr>
              <w:spacing w:after="0" w:line="240" w:lineRule="auto"/>
              <w:rPr>
                <w:b/>
                <w:bCs/>
                <w:color w:val="FFFFFF"/>
              </w:rPr>
            </w:pPr>
          </w:p>
        </w:tc>
        <w:tc>
          <w:tcPr>
            <w:tcW w:w="5537" w:type="dxa"/>
            <w:tcBorders>
              <w:top w:val="single" w:sz="4" w:space="0" w:color="63A0CC"/>
              <w:left w:val="nil"/>
              <w:bottom w:val="single" w:sz="4" w:space="0" w:color="63A0CC"/>
              <w:right w:val="nil"/>
            </w:tcBorders>
            <w:shd w:val="clear" w:color="auto" w:fill="63A0CC"/>
          </w:tcPr>
          <w:p w:rsidR="0077067A" w:rsidRPr="00C6251C" w:rsidRDefault="0077067A" w:rsidP="00C6251C">
            <w:pPr>
              <w:pStyle w:val="TableStyle1"/>
              <w:jc w:val="center"/>
              <w:rPr>
                <w:sz w:val="22"/>
                <w:szCs w:val="22"/>
              </w:rPr>
            </w:pPr>
            <w:r w:rsidRPr="00C6251C">
              <w:rPr>
                <w:sz w:val="22"/>
                <w:szCs w:val="22"/>
              </w:rPr>
              <w:t>Determinants</w:t>
            </w:r>
          </w:p>
        </w:tc>
        <w:tc>
          <w:tcPr>
            <w:tcW w:w="6740" w:type="dxa"/>
            <w:tcBorders>
              <w:top w:val="single" w:sz="4" w:space="0" w:color="63A0CC"/>
              <w:left w:val="nil"/>
              <w:bottom w:val="single" w:sz="4" w:space="0" w:color="63A0CC"/>
              <w:right w:val="single" w:sz="4" w:space="0" w:color="63A0CC"/>
            </w:tcBorders>
            <w:shd w:val="clear" w:color="auto" w:fill="63A0CC"/>
          </w:tcPr>
          <w:p w:rsidR="0077067A" w:rsidRPr="00C6251C" w:rsidRDefault="0077067A" w:rsidP="00C6251C">
            <w:pPr>
              <w:pStyle w:val="TableStyle1"/>
              <w:jc w:val="center"/>
              <w:rPr>
                <w:sz w:val="22"/>
                <w:szCs w:val="22"/>
              </w:rPr>
            </w:pPr>
            <w:r w:rsidRPr="00C6251C">
              <w:rPr>
                <w:sz w:val="22"/>
                <w:szCs w:val="22"/>
              </w:rPr>
              <w:t>Sources of Information</w:t>
            </w:r>
          </w:p>
        </w:tc>
      </w:tr>
      <w:tr w:rsidR="00686D21" w:rsidRPr="00C6251C" w:rsidTr="00C6251C">
        <w:trPr>
          <w:trHeight w:val="844"/>
        </w:trPr>
        <w:tc>
          <w:tcPr>
            <w:tcW w:w="598" w:type="dxa"/>
            <w:shd w:val="clear" w:color="auto" w:fill="DFEBF4"/>
            <w:vAlign w:val="center"/>
          </w:tcPr>
          <w:p w:rsidR="0077067A" w:rsidRPr="00C6251C" w:rsidRDefault="0077067A" w:rsidP="0077067A">
            <w:pPr>
              <w:pStyle w:val="TableStyle2"/>
              <w:rPr>
                <w:b/>
                <w:bCs/>
                <w:sz w:val="22"/>
                <w:szCs w:val="22"/>
              </w:rPr>
            </w:pPr>
            <w:r w:rsidRPr="00C6251C">
              <w:rPr>
                <w:b/>
                <w:bCs/>
                <w:sz w:val="22"/>
                <w:szCs w:val="22"/>
              </w:rPr>
              <w:t>1</w:t>
            </w:r>
          </w:p>
        </w:tc>
        <w:tc>
          <w:tcPr>
            <w:tcW w:w="5537" w:type="dxa"/>
            <w:shd w:val="clear" w:color="auto" w:fill="DFEBF4"/>
            <w:vAlign w:val="center"/>
          </w:tcPr>
          <w:p w:rsidR="0077067A" w:rsidRPr="00C6251C" w:rsidRDefault="0077067A" w:rsidP="0077067A">
            <w:pPr>
              <w:pStyle w:val="TableStyle2"/>
              <w:rPr>
                <w:sz w:val="22"/>
                <w:szCs w:val="22"/>
              </w:rPr>
            </w:pPr>
            <w:r w:rsidRPr="00C6251C">
              <w:rPr>
                <w:sz w:val="22"/>
                <w:szCs w:val="22"/>
              </w:rPr>
              <w:t>Study of the data of current academic programs</w:t>
            </w:r>
          </w:p>
        </w:tc>
        <w:tc>
          <w:tcPr>
            <w:tcW w:w="6740" w:type="dxa"/>
            <w:shd w:val="clear" w:color="auto" w:fill="DFEBF4"/>
            <w:vAlign w:val="center"/>
          </w:tcPr>
          <w:p w:rsidR="0077067A" w:rsidRPr="00C6251C" w:rsidRDefault="0077067A" w:rsidP="0077067A">
            <w:pPr>
              <w:pStyle w:val="TableStyle2"/>
              <w:rPr>
                <w:sz w:val="22"/>
                <w:szCs w:val="22"/>
              </w:rPr>
            </w:pPr>
            <w:r w:rsidRPr="00C6251C">
              <w:rPr>
                <w:sz w:val="22"/>
                <w:szCs w:val="22"/>
              </w:rPr>
              <w:t>Data of academic program (such as: core program results data including acceptance rates, graduation rates, attrition rates, etc.)</w:t>
            </w:r>
          </w:p>
        </w:tc>
      </w:tr>
      <w:tr w:rsidR="00686D21" w:rsidRPr="00C6251C" w:rsidTr="00C6251C">
        <w:trPr>
          <w:trHeight w:val="1400"/>
        </w:trPr>
        <w:tc>
          <w:tcPr>
            <w:tcW w:w="598" w:type="dxa"/>
            <w:shd w:val="clear" w:color="auto" w:fill="auto"/>
            <w:vAlign w:val="center"/>
          </w:tcPr>
          <w:p w:rsidR="0077067A" w:rsidRPr="00C6251C" w:rsidRDefault="0077067A" w:rsidP="0077067A">
            <w:pPr>
              <w:pStyle w:val="TableStyle2"/>
              <w:rPr>
                <w:b/>
                <w:bCs/>
                <w:sz w:val="22"/>
                <w:szCs w:val="22"/>
              </w:rPr>
            </w:pPr>
            <w:r w:rsidRPr="00C6251C">
              <w:rPr>
                <w:b/>
                <w:bCs/>
                <w:sz w:val="22"/>
                <w:szCs w:val="22"/>
              </w:rPr>
              <w:t>2</w:t>
            </w:r>
          </w:p>
        </w:tc>
        <w:tc>
          <w:tcPr>
            <w:tcW w:w="5537" w:type="dxa"/>
            <w:shd w:val="clear" w:color="auto" w:fill="auto"/>
            <w:vAlign w:val="center"/>
          </w:tcPr>
          <w:p w:rsidR="0077067A" w:rsidRPr="00C6251C" w:rsidRDefault="0077067A" w:rsidP="0077067A">
            <w:pPr>
              <w:pStyle w:val="TableStyle2"/>
              <w:rPr>
                <w:sz w:val="22"/>
                <w:szCs w:val="22"/>
              </w:rPr>
            </w:pPr>
            <w:r w:rsidRPr="00C6251C">
              <w:rPr>
                <w:sz w:val="22"/>
                <w:szCs w:val="22"/>
              </w:rPr>
              <w:t>Utilizing external arbitration for programs or specializations (after conducting an academic review of the program or specialization)</w:t>
            </w:r>
          </w:p>
        </w:tc>
        <w:tc>
          <w:tcPr>
            <w:tcW w:w="6740" w:type="dxa"/>
            <w:shd w:val="clear" w:color="auto" w:fill="auto"/>
            <w:vAlign w:val="center"/>
          </w:tcPr>
          <w:p w:rsidR="0077067A" w:rsidRPr="00C6251C" w:rsidRDefault="0077067A" w:rsidP="0077067A">
            <w:pPr>
              <w:pStyle w:val="TableStyle2"/>
              <w:rPr>
                <w:sz w:val="22"/>
                <w:szCs w:val="22"/>
              </w:rPr>
            </w:pPr>
            <w:r w:rsidRPr="00C6251C">
              <w:rPr>
                <w:sz w:val="22"/>
                <w:szCs w:val="22"/>
              </w:rPr>
              <w:t>Reports of external arbitrators regarding the review of academic programs, and institutional and programmatic accreditation recommendations for the college (if applicable)</w:t>
            </w:r>
          </w:p>
        </w:tc>
      </w:tr>
      <w:tr w:rsidR="00686D21" w:rsidRPr="00C6251C" w:rsidTr="00C6251C">
        <w:trPr>
          <w:trHeight w:val="1700"/>
        </w:trPr>
        <w:tc>
          <w:tcPr>
            <w:tcW w:w="598" w:type="dxa"/>
            <w:shd w:val="clear" w:color="auto" w:fill="DFEBF4"/>
            <w:vAlign w:val="center"/>
          </w:tcPr>
          <w:p w:rsidR="0077067A" w:rsidRPr="00C6251C" w:rsidRDefault="0077067A" w:rsidP="0077067A">
            <w:pPr>
              <w:pStyle w:val="TableStyle2"/>
              <w:rPr>
                <w:b/>
                <w:bCs/>
                <w:sz w:val="22"/>
                <w:szCs w:val="22"/>
              </w:rPr>
            </w:pPr>
            <w:r w:rsidRPr="00C6251C">
              <w:rPr>
                <w:b/>
                <w:bCs/>
                <w:sz w:val="22"/>
                <w:szCs w:val="22"/>
              </w:rPr>
              <w:t>3</w:t>
            </w:r>
          </w:p>
        </w:tc>
        <w:tc>
          <w:tcPr>
            <w:tcW w:w="5537" w:type="dxa"/>
            <w:shd w:val="clear" w:color="auto" w:fill="DFEBF4"/>
            <w:vAlign w:val="center"/>
          </w:tcPr>
          <w:p w:rsidR="0077067A" w:rsidRPr="00C6251C" w:rsidRDefault="0077067A" w:rsidP="0077067A">
            <w:pPr>
              <w:pStyle w:val="TableStyle2"/>
              <w:rPr>
                <w:sz w:val="22"/>
                <w:szCs w:val="22"/>
              </w:rPr>
            </w:pPr>
            <w:r w:rsidRPr="00C6251C">
              <w:rPr>
                <w:sz w:val="22"/>
                <w:szCs w:val="22"/>
              </w:rPr>
              <w:t>Collecting data about college graduates</w:t>
            </w:r>
          </w:p>
        </w:tc>
        <w:tc>
          <w:tcPr>
            <w:tcW w:w="6740" w:type="dxa"/>
            <w:shd w:val="clear" w:color="auto" w:fill="DFEBF4"/>
            <w:vAlign w:val="center"/>
          </w:tcPr>
          <w:p w:rsidR="0077067A" w:rsidRPr="00C6251C" w:rsidRDefault="0077067A" w:rsidP="0077067A">
            <w:pPr>
              <w:pStyle w:val="TableStyle2"/>
              <w:rPr>
                <w:sz w:val="22"/>
                <w:szCs w:val="22"/>
              </w:rPr>
            </w:pPr>
            <w:r w:rsidRPr="00C6251C">
              <w:rPr>
                <w:sz w:val="22"/>
                <w:szCs w:val="22"/>
              </w:rPr>
              <w:t>Results of surveys conducted with graduates and employers through this</w:t>
            </w:r>
            <w:r w:rsidRPr="00C6251C">
              <w:rPr>
                <w:color w:val="63A0CC"/>
                <w:sz w:val="22"/>
                <w:szCs w:val="22"/>
              </w:rPr>
              <w:t xml:space="preserve"> </w:t>
            </w:r>
            <w:hyperlink r:id="rId11" w:history="1">
              <w:r w:rsidRPr="00C6251C">
                <w:rPr>
                  <w:rStyle w:val="Hyperlink"/>
                  <w:b/>
                  <w:bCs/>
                  <w:color w:val="63A0CC"/>
                  <w:sz w:val="22"/>
                  <w:szCs w:val="22"/>
                  <w:lang w:val="nl-NL"/>
                </w:rPr>
                <w:t>link</w:t>
              </w:r>
            </w:hyperlink>
          </w:p>
          <w:p w:rsidR="0077067A" w:rsidRPr="00C6251C" w:rsidRDefault="0077067A" w:rsidP="0077067A">
            <w:pPr>
              <w:pStyle w:val="TableStyle2"/>
              <w:rPr>
                <w:sz w:val="22"/>
                <w:szCs w:val="22"/>
              </w:rPr>
            </w:pPr>
          </w:p>
          <w:p w:rsidR="0077067A" w:rsidRPr="00C6251C" w:rsidRDefault="0077067A" w:rsidP="0077067A">
            <w:pPr>
              <w:pStyle w:val="TableStyle2"/>
              <w:rPr>
                <w:sz w:val="22"/>
                <w:szCs w:val="22"/>
              </w:rPr>
            </w:pPr>
            <w:r w:rsidRPr="00C6251C">
              <w:rPr>
                <w:sz w:val="22"/>
                <w:szCs w:val="22"/>
              </w:rPr>
              <w:t>Knowing the workplaces of graduates (if it is a requirement for academic accreditation, as is the case in some colleges)</w:t>
            </w:r>
          </w:p>
        </w:tc>
      </w:tr>
      <w:tr w:rsidR="00686D21" w:rsidRPr="00C6251C" w:rsidTr="00C6251C">
        <w:trPr>
          <w:trHeight w:val="840"/>
        </w:trPr>
        <w:tc>
          <w:tcPr>
            <w:tcW w:w="598" w:type="dxa"/>
            <w:shd w:val="clear" w:color="auto" w:fill="auto"/>
            <w:vAlign w:val="center"/>
          </w:tcPr>
          <w:p w:rsidR="0077067A" w:rsidRPr="00C6251C" w:rsidRDefault="0077067A" w:rsidP="0077067A">
            <w:pPr>
              <w:pStyle w:val="TableStyle2"/>
              <w:rPr>
                <w:b/>
                <w:bCs/>
                <w:sz w:val="22"/>
                <w:szCs w:val="22"/>
              </w:rPr>
            </w:pPr>
            <w:r w:rsidRPr="00C6251C">
              <w:rPr>
                <w:b/>
                <w:bCs/>
                <w:sz w:val="22"/>
                <w:szCs w:val="22"/>
              </w:rPr>
              <w:t>4</w:t>
            </w:r>
          </w:p>
        </w:tc>
        <w:tc>
          <w:tcPr>
            <w:tcW w:w="5537" w:type="dxa"/>
            <w:shd w:val="clear" w:color="auto" w:fill="auto"/>
            <w:vAlign w:val="center"/>
          </w:tcPr>
          <w:p w:rsidR="0077067A" w:rsidRPr="00C6251C" w:rsidRDefault="0077067A" w:rsidP="0077067A">
            <w:pPr>
              <w:pStyle w:val="TableStyle2"/>
              <w:rPr>
                <w:sz w:val="22"/>
                <w:szCs w:val="22"/>
              </w:rPr>
            </w:pPr>
            <w:r w:rsidRPr="00C6251C">
              <w:rPr>
                <w:sz w:val="22"/>
                <w:szCs w:val="22"/>
              </w:rPr>
              <w:t>Any other determents specified by the college as deemed necessary</w:t>
            </w:r>
          </w:p>
        </w:tc>
        <w:tc>
          <w:tcPr>
            <w:tcW w:w="6740" w:type="dxa"/>
            <w:shd w:val="clear" w:color="auto" w:fill="auto"/>
            <w:vAlign w:val="center"/>
          </w:tcPr>
          <w:p w:rsidR="0077067A" w:rsidRPr="00C6251C" w:rsidRDefault="0077067A" w:rsidP="0077067A">
            <w:pPr>
              <w:pStyle w:val="TableStyle2"/>
              <w:rPr>
                <w:sz w:val="22"/>
                <w:szCs w:val="22"/>
              </w:rPr>
            </w:pPr>
            <w:r w:rsidRPr="00C6251C">
              <w:rPr>
                <w:sz w:val="22"/>
                <w:szCs w:val="22"/>
              </w:rPr>
              <w:t>According to the college</w:t>
            </w:r>
          </w:p>
        </w:tc>
      </w:tr>
    </w:tbl>
    <w:p w:rsidR="00893560" w:rsidRDefault="00893560" w:rsidP="00893560"/>
    <w:p w:rsidR="00893560" w:rsidRPr="00C6251C" w:rsidRDefault="0077067A" w:rsidP="0077067A">
      <w:pPr>
        <w:rPr>
          <w:rFonts w:cs="PT Bold Heading"/>
          <w:color w:val="63A0CC"/>
          <w:lang w:bidi="ar-QA"/>
        </w:rPr>
      </w:pPr>
      <w:r w:rsidRPr="00C6251C">
        <w:rPr>
          <w:rFonts w:cs="PT Bold Heading"/>
          <w:color w:val="63A0CC"/>
          <w:lang w:bidi="ar-QA"/>
        </w:rPr>
        <w:t>Table 1-B: Determinants and Results (to be filled out - used for current programs)</w:t>
      </w:r>
    </w:p>
    <w:tbl>
      <w:tblPr>
        <w:tblW w:w="12875" w:type="dxa"/>
        <w:tblInd w:w="35" w:type="dxa"/>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Layout w:type="fixed"/>
        <w:tblLook w:val="04A0" w:firstRow="1" w:lastRow="0" w:firstColumn="1" w:lastColumn="0" w:noHBand="0" w:noVBand="1"/>
      </w:tblPr>
      <w:tblGrid>
        <w:gridCol w:w="598"/>
        <w:gridCol w:w="5537"/>
        <w:gridCol w:w="6740"/>
      </w:tblGrid>
      <w:tr w:rsidR="00686D21" w:rsidRPr="00C6251C" w:rsidTr="00C6251C">
        <w:trPr>
          <w:trHeight w:val="304"/>
        </w:trPr>
        <w:tc>
          <w:tcPr>
            <w:tcW w:w="598" w:type="dxa"/>
            <w:tcBorders>
              <w:top w:val="single" w:sz="4" w:space="0" w:color="63A0CC"/>
              <w:left w:val="single" w:sz="4" w:space="0" w:color="63A0CC"/>
              <w:bottom w:val="single" w:sz="4" w:space="0" w:color="63A0CC"/>
              <w:right w:val="nil"/>
            </w:tcBorders>
            <w:shd w:val="clear" w:color="auto" w:fill="63A0CC"/>
          </w:tcPr>
          <w:p w:rsidR="0077067A" w:rsidRPr="00C6251C" w:rsidRDefault="0077067A" w:rsidP="00C6251C">
            <w:pPr>
              <w:spacing w:after="0" w:line="240" w:lineRule="auto"/>
              <w:rPr>
                <w:b/>
                <w:bCs/>
                <w:color w:val="FFFFFF"/>
              </w:rPr>
            </w:pPr>
          </w:p>
        </w:tc>
        <w:tc>
          <w:tcPr>
            <w:tcW w:w="5537" w:type="dxa"/>
            <w:tcBorders>
              <w:top w:val="single" w:sz="4" w:space="0" w:color="63A0CC"/>
              <w:left w:val="nil"/>
              <w:bottom w:val="single" w:sz="4" w:space="0" w:color="63A0CC"/>
              <w:right w:val="nil"/>
            </w:tcBorders>
            <w:shd w:val="clear" w:color="auto" w:fill="63A0CC"/>
          </w:tcPr>
          <w:p w:rsidR="0077067A" w:rsidRPr="00C6251C" w:rsidRDefault="0077067A" w:rsidP="00C6251C">
            <w:pPr>
              <w:pStyle w:val="TableStyle1"/>
              <w:jc w:val="center"/>
              <w:rPr>
                <w:sz w:val="22"/>
                <w:szCs w:val="22"/>
              </w:rPr>
            </w:pPr>
            <w:r w:rsidRPr="00C6251C">
              <w:rPr>
                <w:sz w:val="22"/>
                <w:szCs w:val="22"/>
              </w:rPr>
              <w:t>Determinants</w:t>
            </w:r>
          </w:p>
        </w:tc>
        <w:tc>
          <w:tcPr>
            <w:tcW w:w="6740" w:type="dxa"/>
            <w:tcBorders>
              <w:top w:val="single" w:sz="4" w:space="0" w:color="63A0CC"/>
              <w:left w:val="nil"/>
              <w:bottom w:val="single" w:sz="4" w:space="0" w:color="63A0CC"/>
              <w:right w:val="single" w:sz="4" w:space="0" w:color="63A0CC"/>
            </w:tcBorders>
            <w:shd w:val="clear" w:color="auto" w:fill="63A0CC"/>
          </w:tcPr>
          <w:p w:rsidR="0077067A" w:rsidRPr="00C6251C" w:rsidRDefault="0077067A" w:rsidP="00C6251C">
            <w:pPr>
              <w:pStyle w:val="TableStyle1"/>
              <w:jc w:val="center"/>
              <w:rPr>
                <w:sz w:val="22"/>
                <w:szCs w:val="22"/>
              </w:rPr>
            </w:pPr>
            <w:r w:rsidRPr="00C6251C">
              <w:rPr>
                <w:sz w:val="22"/>
                <w:szCs w:val="22"/>
              </w:rPr>
              <w:t>Results</w:t>
            </w:r>
          </w:p>
        </w:tc>
      </w:tr>
      <w:tr w:rsidR="00686D21" w:rsidRPr="00C6251C" w:rsidTr="00C6251C">
        <w:trPr>
          <w:trHeight w:val="844"/>
        </w:trPr>
        <w:tc>
          <w:tcPr>
            <w:tcW w:w="598" w:type="dxa"/>
            <w:shd w:val="clear" w:color="auto" w:fill="DFEBF4"/>
            <w:vAlign w:val="center"/>
          </w:tcPr>
          <w:p w:rsidR="0077067A" w:rsidRPr="00C6251C" w:rsidRDefault="0077067A" w:rsidP="0077067A">
            <w:pPr>
              <w:pStyle w:val="TableStyle2"/>
              <w:rPr>
                <w:b/>
                <w:bCs/>
              </w:rPr>
            </w:pPr>
            <w:r w:rsidRPr="00C6251C">
              <w:rPr>
                <w:b/>
                <w:bCs/>
              </w:rPr>
              <w:t>1</w:t>
            </w:r>
          </w:p>
        </w:tc>
        <w:tc>
          <w:tcPr>
            <w:tcW w:w="5537" w:type="dxa"/>
            <w:shd w:val="clear" w:color="auto" w:fill="DFEBF4"/>
            <w:vAlign w:val="center"/>
          </w:tcPr>
          <w:p w:rsidR="0077067A" w:rsidRPr="00C6251C" w:rsidRDefault="0077067A" w:rsidP="0077067A">
            <w:pPr>
              <w:pStyle w:val="TableStyle2"/>
              <w:rPr>
                <w:sz w:val="24"/>
                <w:szCs w:val="24"/>
              </w:rPr>
            </w:pPr>
            <w:r w:rsidRPr="00C6251C">
              <w:rPr>
                <w:sz w:val="24"/>
                <w:szCs w:val="24"/>
              </w:rPr>
              <w:t>Studying current academic programs</w:t>
            </w:r>
          </w:p>
        </w:tc>
        <w:tc>
          <w:tcPr>
            <w:tcW w:w="6740" w:type="dxa"/>
            <w:shd w:val="clear" w:color="auto" w:fill="DFEBF4"/>
            <w:vAlign w:val="center"/>
          </w:tcPr>
          <w:p w:rsidR="0077067A" w:rsidRPr="00C6251C" w:rsidRDefault="0077067A" w:rsidP="0077067A">
            <w:pPr>
              <w:pStyle w:val="TableStyle2"/>
              <w:rPr>
                <w:sz w:val="24"/>
                <w:szCs w:val="24"/>
              </w:rPr>
            </w:pPr>
            <w:r w:rsidRPr="00C6251C">
              <w:rPr>
                <w:sz w:val="24"/>
                <w:szCs w:val="24"/>
              </w:rPr>
              <w:t>What are the implications of this analysis? And how will the challenges be addressed?</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strengths of each academic program offered by the college?</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challenges facing each academic program offered by the college? And how will these challenges be addressed?</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r w:rsidR="00686D21" w:rsidRPr="00C6251C" w:rsidTr="00C6251C">
        <w:trPr>
          <w:trHeight w:val="1400"/>
        </w:trPr>
        <w:tc>
          <w:tcPr>
            <w:tcW w:w="598" w:type="dxa"/>
            <w:shd w:val="clear" w:color="auto" w:fill="auto"/>
            <w:vAlign w:val="center"/>
          </w:tcPr>
          <w:p w:rsidR="0077067A" w:rsidRPr="00C6251C" w:rsidRDefault="0077067A" w:rsidP="0077067A">
            <w:pPr>
              <w:pStyle w:val="TableStyle2"/>
              <w:rPr>
                <w:b/>
                <w:bCs/>
              </w:rPr>
            </w:pPr>
            <w:r w:rsidRPr="00C6251C">
              <w:rPr>
                <w:b/>
                <w:bCs/>
              </w:rPr>
              <w:t>2</w:t>
            </w:r>
          </w:p>
        </w:tc>
        <w:tc>
          <w:tcPr>
            <w:tcW w:w="5537" w:type="dxa"/>
            <w:shd w:val="clear" w:color="auto" w:fill="auto"/>
            <w:vAlign w:val="center"/>
          </w:tcPr>
          <w:p w:rsidR="0077067A" w:rsidRPr="00C6251C" w:rsidRDefault="0077067A" w:rsidP="0077067A">
            <w:pPr>
              <w:pStyle w:val="TableStyle2"/>
              <w:rPr>
                <w:sz w:val="24"/>
                <w:szCs w:val="24"/>
              </w:rPr>
            </w:pPr>
            <w:r w:rsidRPr="00C6251C">
              <w:rPr>
                <w:sz w:val="24"/>
                <w:szCs w:val="24"/>
              </w:rPr>
              <w:t>Utilizing external arbitration for programs (after conducting academic review of the program or major)</w:t>
            </w:r>
          </w:p>
        </w:tc>
        <w:tc>
          <w:tcPr>
            <w:tcW w:w="6740" w:type="dxa"/>
            <w:shd w:val="clear" w:color="auto" w:fill="auto"/>
            <w:vAlign w:val="center"/>
          </w:tcPr>
          <w:p w:rsidR="0077067A" w:rsidRPr="00C6251C" w:rsidRDefault="0077067A" w:rsidP="0077067A">
            <w:pPr>
              <w:pStyle w:val="TableStyle2"/>
              <w:rPr>
                <w:sz w:val="24"/>
                <w:szCs w:val="24"/>
              </w:rPr>
            </w:pPr>
            <w:r w:rsidRPr="00C6251C">
              <w:rPr>
                <w:sz w:val="24"/>
                <w:szCs w:val="24"/>
              </w:rPr>
              <w:t>What are the implications resulting from external arbitration reports and the proposed core development aspects?</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r w:rsidR="00686D21" w:rsidRPr="00C6251C" w:rsidTr="00C6251C">
        <w:trPr>
          <w:trHeight w:val="1700"/>
        </w:trPr>
        <w:tc>
          <w:tcPr>
            <w:tcW w:w="598" w:type="dxa"/>
            <w:shd w:val="clear" w:color="auto" w:fill="DFEBF4"/>
            <w:vAlign w:val="center"/>
          </w:tcPr>
          <w:p w:rsidR="0077067A" w:rsidRPr="00C6251C" w:rsidRDefault="0077067A" w:rsidP="0077067A">
            <w:pPr>
              <w:pStyle w:val="TableStyle2"/>
              <w:rPr>
                <w:b/>
                <w:bCs/>
              </w:rPr>
            </w:pPr>
            <w:r w:rsidRPr="00C6251C">
              <w:rPr>
                <w:b/>
                <w:bCs/>
              </w:rPr>
              <w:t>3</w:t>
            </w:r>
          </w:p>
        </w:tc>
        <w:tc>
          <w:tcPr>
            <w:tcW w:w="5537" w:type="dxa"/>
            <w:shd w:val="clear" w:color="auto" w:fill="DFEBF4"/>
            <w:vAlign w:val="center"/>
          </w:tcPr>
          <w:p w:rsidR="0077067A" w:rsidRPr="00C6251C" w:rsidRDefault="0077067A" w:rsidP="0077067A">
            <w:pPr>
              <w:pStyle w:val="TableStyle2"/>
              <w:rPr>
                <w:sz w:val="24"/>
                <w:szCs w:val="24"/>
              </w:rPr>
            </w:pPr>
            <w:r w:rsidRPr="00C6251C">
              <w:rPr>
                <w:sz w:val="24"/>
                <w:szCs w:val="24"/>
              </w:rPr>
              <w:t>Collecting data regarding the workplaces of college graduates</w:t>
            </w:r>
          </w:p>
        </w:tc>
        <w:tc>
          <w:tcPr>
            <w:tcW w:w="6740" w:type="dxa"/>
            <w:shd w:val="clear" w:color="auto" w:fill="DFEBF4"/>
            <w:vAlign w:val="center"/>
          </w:tcPr>
          <w:p w:rsidR="0077067A" w:rsidRPr="00C6251C" w:rsidRDefault="0077067A" w:rsidP="0077067A">
            <w:pPr>
              <w:pStyle w:val="TableStyle2"/>
              <w:rPr>
                <w:sz w:val="24"/>
                <w:szCs w:val="24"/>
              </w:rPr>
            </w:pPr>
            <w:r w:rsidRPr="00C6251C">
              <w:rPr>
                <w:sz w:val="24"/>
                <w:szCs w:val="24"/>
              </w:rPr>
              <w:t>What are the employment rates of graduates from the college programs (if available)?</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results of the analysis of data on graduates? And how will they be addressed? Are there any other notes regarding this aspect?</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bl>
    <w:p w:rsidR="00BD6F08" w:rsidRPr="00C6251C" w:rsidRDefault="00BD6F08" w:rsidP="00BD6F08">
      <w:pPr>
        <w:bidi/>
        <w:rPr>
          <w:rFonts w:cs="PT Bold Heading"/>
          <w:color w:val="63A0CC"/>
          <w:rtl/>
        </w:rPr>
      </w:pPr>
    </w:p>
    <w:p w:rsidR="0077067A" w:rsidRPr="0077067A" w:rsidRDefault="0077067A" w:rsidP="0077067A">
      <w:pPr>
        <w:pStyle w:val="ListParagraph"/>
        <w:numPr>
          <w:ilvl w:val="0"/>
          <w:numId w:val="14"/>
        </w:numPr>
        <w:rPr>
          <w:rFonts w:cs="PT Bold Heading"/>
          <w:sz w:val="32"/>
          <w:szCs w:val="32"/>
        </w:rPr>
      </w:pPr>
      <w:r w:rsidRPr="0077067A">
        <w:rPr>
          <w:rFonts w:cs="PT Bold Heading"/>
          <w:sz w:val="32"/>
          <w:szCs w:val="32"/>
        </w:rPr>
        <w:t>The determinants, sources of information, and results specific to the new programs that will be proposed</w:t>
      </w:r>
    </w:p>
    <w:p w:rsidR="00861C68" w:rsidRPr="00C6251C" w:rsidRDefault="0077067A" w:rsidP="0077067A">
      <w:pPr>
        <w:ind w:firstLine="360"/>
        <w:rPr>
          <w:rFonts w:cs="PT Bold Heading"/>
          <w:color w:val="53A67C"/>
        </w:rPr>
      </w:pPr>
      <w:r w:rsidRPr="00C6251C">
        <w:rPr>
          <w:rFonts w:cs="PT Bold Heading"/>
          <w:color w:val="53A67C"/>
        </w:rPr>
        <w:t>Table 2-A: Determinants and sources of information (for reading purposes - to be used for new programs).</w:t>
      </w:r>
    </w:p>
    <w:tbl>
      <w:tblPr>
        <w:tblW w:w="13130" w:type="dxa"/>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Layout w:type="fixed"/>
        <w:tblLook w:val="04A0" w:firstRow="1" w:lastRow="0" w:firstColumn="1" w:lastColumn="0" w:noHBand="0" w:noVBand="1"/>
      </w:tblPr>
      <w:tblGrid>
        <w:gridCol w:w="763"/>
        <w:gridCol w:w="5537"/>
        <w:gridCol w:w="6830"/>
      </w:tblGrid>
      <w:tr w:rsidR="00686D21" w:rsidRPr="00C6251C" w:rsidTr="00C6251C">
        <w:trPr>
          <w:trHeight w:val="304"/>
        </w:trPr>
        <w:tc>
          <w:tcPr>
            <w:tcW w:w="763" w:type="dxa"/>
            <w:tcBorders>
              <w:top w:val="single" w:sz="4" w:space="0" w:color="8AC4A7"/>
              <w:left w:val="single" w:sz="4" w:space="0" w:color="8AC4A7"/>
              <w:bottom w:val="single" w:sz="4" w:space="0" w:color="8AC4A7"/>
              <w:right w:val="nil"/>
            </w:tcBorders>
            <w:shd w:val="clear" w:color="auto" w:fill="8AC4A7"/>
          </w:tcPr>
          <w:p w:rsidR="0077067A" w:rsidRPr="00C6251C" w:rsidRDefault="0077067A" w:rsidP="00C6251C">
            <w:pPr>
              <w:spacing w:after="0" w:line="240" w:lineRule="auto"/>
              <w:rPr>
                <w:b/>
                <w:bCs/>
                <w:color w:val="FFFFFF"/>
              </w:rPr>
            </w:pPr>
          </w:p>
        </w:tc>
        <w:tc>
          <w:tcPr>
            <w:tcW w:w="5537" w:type="dxa"/>
            <w:tcBorders>
              <w:top w:val="single" w:sz="4" w:space="0" w:color="8AC4A7"/>
              <w:left w:val="nil"/>
              <w:bottom w:val="single" w:sz="4" w:space="0" w:color="8AC4A7"/>
              <w:right w:val="nil"/>
            </w:tcBorders>
            <w:shd w:val="clear" w:color="auto" w:fill="8AC4A7"/>
          </w:tcPr>
          <w:p w:rsidR="0077067A" w:rsidRPr="00C6251C" w:rsidRDefault="0077067A" w:rsidP="00C6251C">
            <w:pPr>
              <w:pStyle w:val="TableStyle1"/>
              <w:jc w:val="center"/>
              <w:rPr>
                <w:b w:val="0"/>
                <w:bCs w:val="0"/>
              </w:rPr>
            </w:pPr>
            <w:r w:rsidRPr="00C6251C">
              <w:rPr>
                <w:b w:val="0"/>
                <w:bCs w:val="0"/>
                <w:sz w:val="24"/>
                <w:szCs w:val="24"/>
              </w:rPr>
              <w:t>Determinants</w:t>
            </w:r>
          </w:p>
        </w:tc>
        <w:tc>
          <w:tcPr>
            <w:tcW w:w="6830" w:type="dxa"/>
            <w:tcBorders>
              <w:top w:val="single" w:sz="4" w:space="0" w:color="8AC4A7"/>
              <w:left w:val="nil"/>
              <w:bottom w:val="single" w:sz="4" w:space="0" w:color="8AC4A7"/>
              <w:right w:val="single" w:sz="4" w:space="0" w:color="8AC4A7"/>
            </w:tcBorders>
            <w:shd w:val="clear" w:color="auto" w:fill="8AC4A7"/>
          </w:tcPr>
          <w:p w:rsidR="0077067A" w:rsidRPr="00C6251C" w:rsidRDefault="0077067A" w:rsidP="00C6251C">
            <w:pPr>
              <w:pStyle w:val="TableStyle1"/>
              <w:jc w:val="center"/>
              <w:rPr>
                <w:b w:val="0"/>
                <w:bCs w:val="0"/>
              </w:rPr>
            </w:pPr>
            <w:r w:rsidRPr="00C6251C">
              <w:rPr>
                <w:b w:val="0"/>
                <w:bCs w:val="0"/>
                <w:sz w:val="24"/>
                <w:szCs w:val="24"/>
              </w:rPr>
              <w:t xml:space="preserve">Sources of </w:t>
            </w:r>
            <w:r w:rsidR="008F75A9" w:rsidRPr="00C6251C">
              <w:rPr>
                <w:b w:val="0"/>
                <w:bCs w:val="0"/>
                <w:sz w:val="24"/>
                <w:szCs w:val="24"/>
              </w:rPr>
              <w:t>I</w:t>
            </w:r>
            <w:r w:rsidRPr="00C6251C">
              <w:rPr>
                <w:b w:val="0"/>
                <w:bCs w:val="0"/>
                <w:sz w:val="24"/>
                <w:szCs w:val="24"/>
              </w:rPr>
              <w:t>nformation</w:t>
            </w:r>
          </w:p>
        </w:tc>
      </w:tr>
      <w:tr w:rsidR="00686D21" w:rsidRPr="00C6251C" w:rsidTr="00C6251C">
        <w:trPr>
          <w:trHeight w:val="3364"/>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1</w:t>
            </w:r>
          </w:p>
        </w:tc>
        <w:tc>
          <w:tcPr>
            <w:tcW w:w="5537" w:type="dxa"/>
            <w:shd w:val="clear" w:color="auto" w:fill="E7F3ED"/>
            <w:vAlign w:val="center"/>
          </w:tcPr>
          <w:p w:rsidR="0077067A" w:rsidRPr="00C6251C" w:rsidRDefault="0077067A" w:rsidP="008F75A9">
            <w:pPr>
              <w:pStyle w:val="TableStyle2"/>
            </w:pPr>
            <w:r w:rsidRPr="00C6251C">
              <w:rPr>
                <w:sz w:val="24"/>
                <w:szCs w:val="24"/>
              </w:rPr>
              <w:t>Environmental survey at all levels (university and national levels) and examining the opportunities to offer interdisciplinary majors</w:t>
            </w:r>
          </w:p>
        </w:tc>
        <w:tc>
          <w:tcPr>
            <w:tcW w:w="6830" w:type="dxa"/>
            <w:shd w:val="clear" w:color="auto" w:fill="E7F3ED"/>
            <w:vAlign w:val="center"/>
          </w:tcPr>
          <w:p w:rsidR="0077067A" w:rsidRPr="00C6251C" w:rsidRDefault="0077067A" w:rsidP="008F75A9">
            <w:pPr>
              <w:pStyle w:val="TableStyle2"/>
              <w:rPr>
                <w:sz w:val="24"/>
                <w:szCs w:val="24"/>
              </w:rPr>
            </w:pPr>
            <w:r w:rsidRPr="00C6251C">
              <w:rPr>
                <w:sz w:val="24"/>
                <w:szCs w:val="24"/>
              </w:rPr>
              <w:t xml:space="preserve">To view the list of programs at Qatar University, please refer to this </w:t>
            </w:r>
            <w:hyperlink r:id="rId12" w:history="1">
              <w:r w:rsidRPr="00C6251C">
                <w:rPr>
                  <w:rStyle w:val="Hyperlink"/>
                  <w:color w:val="63A0CC"/>
                  <w:sz w:val="24"/>
                  <w:szCs w:val="24"/>
                  <w:lang w:val="nl-NL"/>
                </w:rPr>
                <w:t>link</w:t>
              </w:r>
            </w:hyperlink>
            <w:r w:rsidRPr="00C6251C">
              <w:rPr>
                <w:color w:val="63A0CC"/>
                <w:sz w:val="24"/>
                <w:szCs w:val="24"/>
              </w:rPr>
              <w:t>.</w:t>
            </w:r>
          </w:p>
          <w:p w:rsidR="0077067A" w:rsidRPr="00C6251C" w:rsidRDefault="0077067A" w:rsidP="008F75A9">
            <w:pPr>
              <w:pStyle w:val="TableStyle2"/>
              <w:rPr>
                <w:sz w:val="24"/>
                <w:szCs w:val="24"/>
              </w:rPr>
            </w:pPr>
          </w:p>
          <w:p w:rsidR="0077067A" w:rsidRPr="00C6251C" w:rsidRDefault="0077067A" w:rsidP="008F75A9">
            <w:pPr>
              <w:pStyle w:val="TableStyle2"/>
              <w:rPr>
                <w:sz w:val="24"/>
                <w:szCs w:val="24"/>
              </w:rPr>
            </w:pPr>
            <w:r w:rsidRPr="00C6251C">
              <w:rPr>
                <w:sz w:val="24"/>
                <w:szCs w:val="24"/>
              </w:rPr>
              <w:t xml:space="preserve">To view the list of programs in the state of Qatar, please refer to this </w:t>
            </w:r>
            <w:hyperlink r:id="rId13" w:history="1">
              <w:r w:rsidRPr="00C6251C">
                <w:rPr>
                  <w:rStyle w:val="Hyperlink"/>
                  <w:color w:val="63A0CC"/>
                  <w:sz w:val="24"/>
                  <w:szCs w:val="24"/>
                  <w:lang w:val="nl-NL"/>
                </w:rPr>
                <w:t>link</w:t>
              </w:r>
            </w:hyperlink>
            <w:r w:rsidRPr="00C6251C">
              <w:rPr>
                <w:color w:val="63A0CC"/>
                <w:sz w:val="24"/>
                <w:szCs w:val="24"/>
              </w:rPr>
              <w:t>.</w:t>
            </w:r>
          </w:p>
          <w:p w:rsidR="0077067A" w:rsidRPr="00C6251C" w:rsidRDefault="0077067A" w:rsidP="008F75A9">
            <w:pPr>
              <w:pStyle w:val="TableStyle2"/>
              <w:rPr>
                <w:sz w:val="24"/>
                <w:szCs w:val="24"/>
              </w:rPr>
            </w:pPr>
          </w:p>
          <w:p w:rsidR="0077067A" w:rsidRPr="00C6251C" w:rsidRDefault="0077067A" w:rsidP="008F75A9">
            <w:pPr>
              <w:pStyle w:val="TableStyle2"/>
            </w:pPr>
            <w:r w:rsidRPr="00C6251C">
              <w:rPr>
                <w:sz w:val="24"/>
                <w:szCs w:val="24"/>
              </w:rPr>
              <w:t>Please also refer to the strategic plans of the Ministry of Education and Higher Education, the Ministry of Public Health, and align with the necessary coordination for the Qatar National Vision 2030, as applicable to the college.</w:t>
            </w:r>
          </w:p>
        </w:tc>
      </w:tr>
      <w:tr w:rsidR="00686D21" w:rsidRPr="00C6251C" w:rsidTr="00C6251C">
        <w:trPr>
          <w:trHeight w:val="280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2</w:t>
            </w:r>
          </w:p>
        </w:tc>
        <w:tc>
          <w:tcPr>
            <w:tcW w:w="5537" w:type="dxa"/>
            <w:shd w:val="clear" w:color="auto" w:fill="auto"/>
            <w:vAlign w:val="center"/>
          </w:tcPr>
          <w:p w:rsidR="0077067A" w:rsidRPr="00C6251C" w:rsidRDefault="0077067A" w:rsidP="008F75A9">
            <w:pPr>
              <w:pStyle w:val="TableStyle2"/>
            </w:pPr>
            <w:r w:rsidRPr="00C6251C">
              <w:rPr>
                <w:sz w:val="24"/>
                <w:szCs w:val="24"/>
              </w:rPr>
              <w:t>Determining the modern trends in scientific fields and conducting a methodical comparative review of academic programs with regional and international universities, based on a systematic review.</w:t>
            </w:r>
          </w:p>
        </w:tc>
        <w:tc>
          <w:tcPr>
            <w:tcW w:w="6830" w:type="dxa"/>
            <w:shd w:val="clear" w:color="auto" w:fill="auto"/>
            <w:vAlign w:val="center"/>
          </w:tcPr>
          <w:p w:rsidR="0077067A" w:rsidRPr="00C6251C" w:rsidRDefault="0077067A" w:rsidP="008F75A9">
            <w:pPr>
              <w:pStyle w:val="TableStyle2"/>
            </w:pPr>
            <w:r w:rsidRPr="00C6251C">
              <w:rPr>
                <w:sz w:val="24"/>
                <w:szCs w:val="24"/>
              </w:rPr>
              <w:t>- Sources include experts in the field (academics and professional practitioners), international organizations, and others (via workshops or other means)</w:t>
            </w:r>
          </w:p>
          <w:p w:rsidR="0077067A" w:rsidRPr="00C6251C" w:rsidRDefault="0077067A" w:rsidP="008F75A9">
            <w:pPr>
              <w:pStyle w:val="TableStyle2"/>
            </w:pPr>
          </w:p>
          <w:p w:rsidR="0077067A" w:rsidRPr="00C6251C" w:rsidRDefault="0077067A" w:rsidP="008F75A9">
            <w:pPr>
              <w:pStyle w:val="TableStyle2"/>
            </w:pPr>
            <w:r w:rsidRPr="00C6251C">
              <w:rPr>
                <w:sz w:val="24"/>
                <w:szCs w:val="24"/>
              </w:rPr>
              <w:t xml:space="preserve">- Universities with similar or higher rankings than Qatar University </w:t>
            </w:r>
          </w:p>
          <w:p w:rsidR="0077067A" w:rsidRPr="00C6251C" w:rsidRDefault="0077067A" w:rsidP="008F75A9">
            <w:pPr>
              <w:pStyle w:val="TableStyle2"/>
            </w:pPr>
          </w:p>
          <w:p w:rsidR="0077067A" w:rsidRPr="00C6251C" w:rsidRDefault="0077067A" w:rsidP="008F75A9">
            <w:pPr>
              <w:pStyle w:val="TableStyle2"/>
            </w:pPr>
            <w:r w:rsidRPr="00C6251C">
              <w:rPr>
                <w:sz w:val="24"/>
                <w:szCs w:val="24"/>
              </w:rPr>
              <w:t>- Any other sources deemed appropriate by the college</w:t>
            </w:r>
          </w:p>
        </w:tc>
      </w:tr>
      <w:tr w:rsidR="00686D21" w:rsidRPr="00C6251C" w:rsidTr="00C6251C">
        <w:trPr>
          <w:trHeight w:val="56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3</w:t>
            </w:r>
          </w:p>
        </w:tc>
        <w:tc>
          <w:tcPr>
            <w:tcW w:w="5537" w:type="dxa"/>
            <w:shd w:val="clear" w:color="auto" w:fill="E7F3ED"/>
            <w:vAlign w:val="center"/>
          </w:tcPr>
          <w:p w:rsidR="0077067A" w:rsidRPr="00C6251C" w:rsidRDefault="0077067A" w:rsidP="008F75A9">
            <w:pPr>
              <w:pStyle w:val="TableStyle2"/>
            </w:pPr>
            <w:r w:rsidRPr="00C6251C">
              <w:rPr>
                <w:sz w:val="24"/>
                <w:szCs w:val="24"/>
              </w:rPr>
              <w:t>Studying the needs of the job market</w:t>
            </w:r>
          </w:p>
        </w:tc>
        <w:tc>
          <w:tcPr>
            <w:tcW w:w="6830" w:type="dxa"/>
            <w:shd w:val="clear" w:color="auto" w:fill="E7F3ED"/>
            <w:vAlign w:val="center"/>
          </w:tcPr>
          <w:p w:rsidR="0077067A" w:rsidRPr="00C6251C" w:rsidRDefault="0077067A" w:rsidP="008F75A9">
            <w:pPr>
              <w:pStyle w:val="TableStyle2"/>
            </w:pPr>
            <w:r w:rsidRPr="00C6251C">
              <w:rPr>
                <w:sz w:val="24"/>
                <w:szCs w:val="24"/>
              </w:rPr>
              <w:t>Please refer to this</w:t>
            </w:r>
            <w:r w:rsidRPr="00C6251C">
              <w:rPr>
                <w:color w:val="63A0CC"/>
                <w:sz w:val="24"/>
                <w:szCs w:val="24"/>
              </w:rPr>
              <w:t xml:space="preserve"> </w:t>
            </w:r>
            <w:hyperlink r:id="rId14" w:history="1">
              <w:r w:rsidRPr="00C6251C">
                <w:rPr>
                  <w:rStyle w:val="Hyperlink"/>
                  <w:color w:val="63A0CC"/>
                  <w:sz w:val="24"/>
                  <w:szCs w:val="24"/>
                  <w:lang w:val="nl-NL"/>
                </w:rPr>
                <w:t>link</w:t>
              </w:r>
            </w:hyperlink>
            <w:r w:rsidRPr="00C6251C">
              <w:rPr>
                <w:sz w:val="24"/>
                <w:szCs w:val="24"/>
              </w:rPr>
              <w:t xml:space="preserve"> to view the study</w:t>
            </w:r>
          </w:p>
        </w:tc>
      </w:tr>
      <w:tr w:rsidR="00686D21" w:rsidRPr="00C6251C" w:rsidTr="00C6251C">
        <w:trPr>
          <w:trHeight w:val="112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4</w:t>
            </w:r>
          </w:p>
        </w:tc>
        <w:tc>
          <w:tcPr>
            <w:tcW w:w="5537" w:type="dxa"/>
            <w:shd w:val="clear" w:color="auto" w:fill="auto"/>
            <w:vAlign w:val="center"/>
          </w:tcPr>
          <w:p w:rsidR="0077067A" w:rsidRPr="00C6251C" w:rsidRDefault="0077067A" w:rsidP="008F75A9">
            <w:pPr>
              <w:pStyle w:val="TableStyle2"/>
            </w:pPr>
            <w:r w:rsidRPr="00C6251C">
              <w:rPr>
                <w:sz w:val="24"/>
                <w:szCs w:val="24"/>
              </w:rPr>
              <w:t>Alignment with the strategic plan of Qatar University and the college</w:t>
            </w:r>
          </w:p>
        </w:tc>
        <w:tc>
          <w:tcPr>
            <w:tcW w:w="6830" w:type="dxa"/>
            <w:shd w:val="clear" w:color="auto" w:fill="auto"/>
            <w:vAlign w:val="center"/>
          </w:tcPr>
          <w:p w:rsidR="0077067A" w:rsidRPr="00C6251C" w:rsidRDefault="0077067A" w:rsidP="008F75A9">
            <w:pPr>
              <w:pStyle w:val="TableStyle2"/>
              <w:rPr>
                <w:sz w:val="24"/>
                <w:szCs w:val="24"/>
              </w:rPr>
            </w:pPr>
            <w:r w:rsidRPr="00C6251C">
              <w:rPr>
                <w:sz w:val="24"/>
                <w:szCs w:val="24"/>
              </w:rPr>
              <w:t xml:space="preserve">To access the strategic plan of the university, please refer to this </w:t>
            </w:r>
            <w:hyperlink r:id="rId15" w:history="1">
              <w:r w:rsidRPr="00C6251C">
                <w:rPr>
                  <w:rStyle w:val="Hyperlink"/>
                  <w:color w:val="63A0CC"/>
                  <w:sz w:val="24"/>
                  <w:szCs w:val="24"/>
                  <w:lang w:val="nl-NL"/>
                </w:rPr>
                <w:t>link</w:t>
              </w:r>
            </w:hyperlink>
          </w:p>
          <w:p w:rsidR="0077067A" w:rsidRPr="00C6251C" w:rsidRDefault="0077067A" w:rsidP="008F75A9">
            <w:pPr>
              <w:pStyle w:val="TableStyle2"/>
              <w:rPr>
                <w:sz w:val="24"/>
                <w:szCs w:val="24"/>
              </w:rPr>
            </w:pPr>
          </w:p>
          <w:p w:rsidR="0077067A" w:rsidRPr="00C6251C" w:rsidRDefault="0077067A" w:rsidP="008F75A9">
            <w:pPr>
              <w:pStyle w:val="TableStyle2"/>
            </w:pPr>
            <w:r w:rsidRPr="00C6251C">
              <w:rPr>
                <w:sz w:val="24"/>
                <w:szCs w:val="24"/>
              </w:rPr>
              <w:t>The strategic plan for the college</w:t>
            </w:r>
          </w:p>
        </w:tc>
      </w:tr>
      <w:tr w:rsidR="00686D21" w:rsidRPr="00C6251C" w:rsidTr="00C6251C">
        <w:trPr>
          <w:trHeight w:val="84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5</w:t>
            </w:r>
          </w:p>
        </w:tc>
        <w:tc>
          <w:tcPr>
            <w:tcW w:w="5537" w:type="dxa"/>
            <w:shd w:val="clear" w:color="auto" w:fill="E7F3ED"/>
            <w:vAlign w:val="center"/>
          </w:tcPr>
          <w:p w:rsidR="0077067A" w:rsidRPr="00C6251C" w:rsidRDefault="0077067A" w:rsidP="008F75A9">
            <w:pPr>
              <w:pStyle w:val="TableStyle2"/>
            </w:pPr>
            <w:r w:rsidRPr="00C6251C">
              <w:rPr>
                <w:sz w:val="24"/>
                <w:szCs w:val="24"/>
              </w:rPr>
              <w:t>Working according to the priorities of scientific research at Qatar University</w:t>
            </w:r>
          </w:p>
        </w:tc>
        <w:tc>
          <w:tcPr>
            <w:tcW w:w="6830" w:type="dxa"/>
            <w:shd w:val="clear" w:color="auto" w:fill="E7F3ED"/>
            <w:vAlign w:val="center"/>
          </w:tcPr>
          <w:p w:rsidR="0077067A" w:rsidRPr="00C6251C" w:rsidRDefault="0077067A" w:rsidP="008F75A9">
            <w:pPr>
              <w:pStyle w:val="TableStyle2"/>
            </w:pPr>
            <w:r w:rsidRPr="00C6251C">
              <w:rPr>
                <w:sz w:val="24"/>
                <w:szCs w:val="24"/>
              </w:rPr>
              <w:t xml:space="preserve">Please refer to this </w:t>
            </w:r>
            <w:hyperlink r:id="rId16" w:history="1">
              <w:r w:rsidRPr="00C6251C">
                <w:rPr>
                  <w:rStyle w:val="Hyperlink"/>
                  <w:color w:val="63A0CC"/>
                  <w:sz w:val="24"/>
                  <w:szCs w:val="24"/>
                  <w:lang w:val="nl-NL"/>
                </w:rPr>
                <w:t>link</w:t>
              </w:r>
            </w:hyperlink>
          </w:p>
        </w:tc>
      </w:tr>
      <w:tr w:rsidR="00686D21" w:rsidRPr="00C6251C" w:rsidTr="00C6251C">
        <w:trPr>
          <w:trHeight w:val="140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6</w:t>
            </w:r>
          </w:p>
        </w:tc>
        <w:tc>
          <w:tcPr>
            <w:tcW w:w="5537" w:type="dxa"/>
            <w:shd w:val="clear" w:color="auto" w:fill="auto"/>
            <w:vAlign w:val="center"/>
          </w:tcPr>
          <w:p w:rsidR="0077067A" w:rsidRPr="00C6251C" w:rsidRDefault="0077067A" w:rsidP="008F75A9">
            <w:pPr>
              <w:pStyle w:val="TableStyle2"/>
            </w:pPr>
            <w:r w:rsidRPr="00C6251C">
              <w:rPr>
                <w:sz w:val="24"/>
                <w:szCs w:val="24"/>
              </w:rPr>
              <w:t>Working in accordance with the capacity and financial analysis rules in line with the available resources and facilities at the university</w:t>
            </w:r>
          </w:p>
        </w:tc>
        <w:tc>
          <w:tcPr>
            <w:tcW w:w="6830" w:type="dxa"/>
            <w:shd w:val="clear" w:color="auto" w:fill="auto"/>
            <w:vAlign w:val="center"/>
          </w:tcPr>
          <w:p w:rsidR="0077067A" w:rsidRPr="00C6251C" w:rsidRDefault="0077067A" w:rsidP="008F75A9">
            <w:pPr>
              <w:pStyle w:val="TableStyle2"/>
            </w:pPr>
            <w:r w:rsidRPr="00C6251C">
              <w:rPr>
                <w:sz w:val="24"/>
                <w:szCs w:val="24"/>
              </w:rPr>
              <w:t>Please refer to the guidance rules through this</w:t>
            </w:r>
            <w:r w:rsidRPr="00C6251C">
              <w:rPr>
                <w:color w:val="63A0CC"/>
                <w:sz w:val="24"/>
                <w:szCs w:val="24"/>
              </w:rPr>
              <w:t xml:space="preserve"> </w:t>
            </w:r>
            <w:hyperlink r:id="rId17" w:history="1">
              <w:r w:rsidRPr="00C6251C">
                <w:rPr>
                  <w:rStyle w:val="Hyperlink"/>
                  <w:color w:val="63A0CC"/>
                  <w:sz w:val="24"/>
                  <w:szCs w:val="24"/>
                  <w:lang w:val="nl-NL"/>
                </w:rPr>
                <w:t>link</w:t>
              </w:r>
            </w:hyperlink>
          </w:p>
        </w:tc>
      </w:tr>
      <w:tr w:rsidR="00686D21" w:rsidRPr="00C6251C" w:rsidTr="00C6251C">
        <w:trPr>
          <w:trHeight w:val="84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7</w:t>
            </w:r>
          </w:p>
        </w:tc>
        <w:tc>
          <w:tcPr>
            <w:tcW w:w="5537" w:type="dxa"/>
            <w:shd w:val="clear" w:color="auto" w:fill="E7F3ED"/>
            <w:vAlign w:val="center"/>
          </w:tcPr>
          <w:p w:rsidR="0077067A" w:rsidRPr="00C6251C" w:rsidRDefault="0077067A" w:rsidP="008F75A9">
            <w:pPr>
              <w:pStyle w:val="TableStyle2"/>
            </w:pPr>
            <w:r w:rsidRPr="00C6251C">
              <w:rPr>
                <w:sz w:val="24"/>
                <w:szCs w:val="24"/>
              </w:rPr>
              <w:t>Any other suitable determinants that the college deems appropriate</w:t>
            </w:r>
          </w:p>
        </w:tc>
        <w:tc>
          <w:tcPr>
            <w:tcW w:w="6830" w:type="dxa"/>
            <w:shd w:val="clear" w:color="auto" w:fill="E7F3ED"/>
            <w:vAlign w:val="center"/>
          </w:tcPr>
          <w:p w:rsidR="0077067A" w:rsidRPr="00C6251C" w:rsidRDefault="0077067A" w:rsidP="008F75A9">
            <w:pPr>
              <w:pStyle w:val="TableStyle2"/>
            </w:pPr>
            <w:r w:rsidRPr="00C6251C">
              <w:rPr>
                <w:sz w:val="24"/>
                <w:szCs w:val="24"/>
              </w:rPr>
              <w:t>According to the collage</w:t>
            </w:r>
          </w:p>
        </w:tc>
      </w:tr>
    </w:tbl>
    <w:p w:rsidR="00E37073" w:rsidRPr="00C6251C" w:rsidRDefault="00E37073" w:rsidP="00EC0C0B">
      <w:pPr>
        <w:bidi/>
        <w:rPr>
          <w:rFonts w:cs="PT Bold Heading"/>
          <w:color w:val="8AC4A7"/>
          <w:rtl/>
        </w:rPr>
      </w:pPr>
    </w:p>
    <w:p w:rsidR="003C6968" w:rsidRPr="00C6251C" w:rsidRDefault="008F75A9" w:rsidP="008F75A9">
      <w:pPr>
        <w:bidi/>
        <w:jc w:val="right"/>
        <w:rPr>
          <w:rFonts w:cs="Calibri"/>
          <w:color w:val="53A67C"/>
        </w:rPr>
      </w:pPr>
      <w:r w:rsidRPr="00C6251C">
        <w:rPr>
          <w:rFonts w:cs="PT Bold Heading"/>
          <w:color w:val="53A67C"/>
        </w:rPr>
        <w:t>Table 2-B: Determinants and Results (to be filled out - used for new programs)</w:t>
      </w:r>
    </w:p>
    <w:tbl>
      <w:tblPr>
        <w:tblW w:w="13130" w:type="dxa"/>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Layout w:type="fixed"/>
        <w:tblLook w:val="04A0" w:firstRow="1" w:lastRow="0" w:firstColumn="1" w:lastColumn="0" w:noHBand="0" w:noVBand="1"/>
      </w:tblPr>
      <w:tblGrid>
        <w:gridCol w:w="763"/>
        <w:gridCol w:w="5537"/>
        <w:gridCol w:w="6830"/>
      </w:tblGrid>
      <w:tr w:rsidR="00686D21" w:rsidRPr="00C6251C" w:rsidTr="00C6251C">
        <w:trPr>
          <w:trHeight w:val="20"/>
        </w:trPr>
        <w:tc>
          <w:tcPr>
            <w:tcW w:w="763" w:type="dxa"/>
            <w:tcBorders>
              <w:top w:val="single" w:sz="4" w:space="0" w:color="8AC4A7"/>
              <w:left w:val="single" w:sz="4" w:space="0" w:color="8AC4A7"/>
              <w:bottom w:val="single" w:sz="4" w:space="0" w:color="8AC4A7"/>
              <w:right w:val="nil"/>
            </w:tcBorders>
            <w:shd w:val="clear" w:color="auto" w:fill="8AC4A7"/>
          </w:tcPr>
          <w:p w:rsidR="008F75A9" w:rsidRPr="00C6251C" w:rsidRDefault="008F75A9" w:rsidP="00C6251C">
            <w:pPr>
              <w:spacing w:after="0" w:line="240" w:lineRule="auto"/>
              <w:rPr>
                <w:b/>
                <w:bCs/>
                <w:color w:val="FFFFFF"/>
              </w:rPr>
            </w:pPr>
          </w:p>
        </w:tc>
        <w:tc>
          <w:tcPr>
            <w:tcW w:w="5537" w:type="dxa"/>
            <w:tcBorders>
              <w:top w:val="single" w:sz="4" w:space="0" w:color="8AC4A7"/>
              <w:left w:val="nil"/>
              <w:bottom w:val="single" w:sz="4" w:space="0" w:color="8AC4A7"/>
              <w:right w:val="nil"/>
            </w:tcBorders>
            <w:shd w:val="clear" w:color="auto" w:fill="8AC4A7"/>
          </w:tcPr>
          <w:p w:rsidR="008F75A9" w:rsidRPr="00C6251C" w:rsidRDefault="008F75A9" w:rsidP="00C6251C">
            <w:pPr>
              <w:pStyle w:val="TableStyle1"/>
              <w:jc w:val="center"/>
              <w:rPr>
                <w:b w:val="0"/>
                <w:bCs w:val="0"/>
              </w:rPr>
            </w:pPr>
            <w:r w:rsidRPr="00C6251C">
              <w:rPr>
                <w:b w:val="0"/>
                <w:bCs w:val="0"/>
                <w:sz w:val="24"/>
                <w:szCs w:val="24"/>
              </w:rPr>
              <w:t>Determinants</w:t>
            </w:r>
          </w:p>
        </w:tc>
        <w:tc>
          <w:tcPr>
            <w:tcW w:w="6830" w:type="dxa"/>
            <w:tcBorders>
              <w:top w:val="single" w:sz="4" w:space="0" w:color="8AC4A7"/>
              <w:left w:val="nil"/>
              <w:bottom w:val="single" w:sz="4" w:space="0" w:color="8AC4A7"/>
              <w:right w:val="single" w:sz="4" w:space="0" w:color="8AC4A7"/>
            </w:tcBorders>
            <w:shd w:val="clear" w:color="auto" w:fill="8AC4A7"/>
          </w:tcPr>
          <w:p w:rsidR="008F75A9" w:rsidRPr="00C6251C" w:rsidRDefault="008F75A9" w:rsidP="00C6251C">
            <w:pPr>
              <w:pStyle w:val="TableStyle1"/>
              <w:jc w:val="center"/>
              <w:rPr>
                <w:b w:val="0"/>
                <w:bCs w:val="0"/>
              </w:rPr>
            </w:pPr>
            <w:r w:rsidRPr="00C6251C">
              <w:rPr>
                <w:b w:val="0"/>
                <w:bCs w:val="0"/>
                <w:sz w:val="24"/>
                <w:szCs w:val="24"/>
              </w:rPr>
              <w:t>Results</w:t>
            </w:r>
          </w:p>
        </w:tc>
      </w:tr>
      <w:tr w:rsidR="00686D21" w:rsidRPr="00C6251C" w:rsidTr="00C6251C">
        <w:trPr>
          <w:trHeight w:val="20"/>
        </w:trPr>
        <w:tc>
          <w:tcPr>
            <w:tcW w:w="763" w:type="dxa"/>
            <w:shd w:val="clear" w:color="auto" w:fill="E7F3ED"/>
            <w:vAlign w:val="center"/>
          </w:tcPr>
          <w:p w:rsidR="008F75A9" w:rsidRPr="00C6251C" w:rsidRDefault="008F75A9" w:rsidP="008F75A9">
            <w:pPr>
              <w:pStyle w:val="TableStyle2"/>
              <w:rPr>
                <w:b/>
                <w:bCs/>
              </w:rPr>
            </w:pPr>
            <w:r w:rsidRPr="00C6251C">
              <w:rPr>
                <w:b/>
                <w:bCs/>
                <w:sz w:val="24"/>
                <w:szCs w:val="24"/>
              </w:rPr>
              <w:t>1</w:t>
            </w:r>
          </w:p>
        </w:tc>
        <w:tc>
          <w:tcPr>
            <w:tcW w:w="5537" w:type="dxa"/>
            <w:shd w:val="clear" w:color="auto" w:fill="E7F3ED"/>
          </w:tcPr>
          <w:p w:rsidR="008F75A9" w:rsidRPr="00C6251C" w:rsidRDefault="008F75A9" w:rsidP="008F75A9">
            <w:pPr>
              <w:pStyle w:val="TableStyle2"/>
            </w:pPr>
            <w:r w:rsidRPr="00C6251C">
              <w:rPr>
                <w:sz w:val="24"/>
                <w:szCs w:val="24"/>
              </w:rPr>
              <w:t>Environmental survey at all levels (university and national level) and examining the opportunities for introducing interdisciplinary majors</w:t>
            </w:r>
          </w:p>
          <w:p w:rsidR="008F75A9" w:rsidRPr="00C6251C" w:rsidRDefault="008F75A9" w:rsidP="008F75A9">
            <w:pPr>
              <w:pStyle w:val="TableStyle2"/>
            </w:pPr>
            <w:r w:rsidRPr="00C6251C">
              <w:rPr>
                <w:sz w:val="24"/>
                <w:szCs w:val="24"/>
              </w:rPr>
              <w:t>(Note: The proposed programs are not limited to what is not available in other universities in the country)</w:t>
            </w:r>
          </w:p>
        </w:tc>
        <w:tc>
          <w:tcPr>
            <w:tcW w:w="6830" w:type="dxa"/>
            <w:shd w:val="clear" w:color="auto" w:fill="E7F3ED"/>
          </w:tcPr>
          <w:p w:rsidR="008F75A9" w:rsidRPr="00C6251C" w:rsidRDefault="008F75A9" w:rsidP="008F75A9">
            <w:pPr>
              <w:pStyle w:val="TableStyle2"/>
            </w:pPr>
            <w:r w:rsidRPr="00C6251C">
              <w:rPr>
                <w:sz w:val="24"/>
                <w:szCs w:val="24"/>
              </w:rPr>
              <w:t>What are the new majors that are not offered in other universities and can be introduced at Qatar University?</w:t>
            </w:r>
          </w:p>
          <w:p w:rsidR="008F75A9" w:rsidRPr="00C6251C" w:rsidRDefault="008F75A9" w:rsidP="008F75A9">
            <w:pPr>
              <w:pStyle w:val="TableStyle2"/>
            </w:pPr>
            <w:r w:rsidRPr="00C6251C">
              <w:rPr>
                <w:rStyle w:val="PlaceholderText"/>
              </w:rPr>
              <w:t>Click or tap here to enter text.</w:t>
            </w:r>
          </w:p>
          <w:p w:rsidR="008F75A9" w:rsidRPr="00C6251C" w:rsidRDefault="008F75A9" w:rsidP="008F75A9">
            <w:pPr>
              <w:pStyle w:val="TableStyle2"/>
              <w:rPr>
                <w:sz w:val="24"/>
                <w:szCs w:val="24"/>
              </w:rPr>
            </w:pPr>
            <w:r w:rsidRPr="00C6251C">
              <w:rPr>
                <w:sz w:val="24"/>
                <w:szCs w:val="24"/>
              </w:rPr>
              <w:t>What are the opportunities for interdisciplinary majors between the college and other colleges?</w:t>
            </w:r>
          </w:p>
          <w:p w:rsidR="008F75A9" w:rsidRPr="00C6251C" w:rsidRDefault="008F75A9" w:rsidP="008F75A9">
            <w:pPr>
              <w:pStyle w:val="TableStyle2"/>
            </w:pPr>
            <w:r w:rsidRPr="00C6251C">
              <w:rPr>
                <w:rStyle w:val="PlaceholderText"/>
              </w:rPr>
              <w:t>Click or tap here to enter text.</w:t>
            </w:r>
          </w:p>
        </w:tc>
      </w:tr>
      <w:tr w:rsidR="00686D21" w:rsidRPr="00C6251C" w:rsidTr="00C6251C">
        <w:trPr>
          <w:trHeight w:val="20"/>
        </w:trPr>
        <w:tc>
          <w:tcPr>
            <w:tcW w:w="763" w:type="dxa"/>
            <w:shd w:val="clear" w:color="auto" w:fill="auto"/>
            <w:vAlign w:val="center"/>
          </w:tcPr>
          <w:p w:rsidR="008F75A9" w:rsidRPr="00C6251C" w:rsidRDefault="008F75A9" w:rsidP="008F75A9">
            <w:pPr>
              <w:pStyle w:val="TableStyle2"/>
              <w:rPr>
                <w:b/>
                <w:bCs/>
                <w:sz w:val="24"/>
                <w:szCs w:val="24"/>
              </w:rPr>
            </w:pPr>
            <w:r w:rsidRPr="00C6251C">
              <w:rPr>
                <w:b/>
                <w:bCs/>
                <w:sz w:val="24"/>
                <w:szCs w:val="24"/>
              </w:rPr>
              <w:t>2</w:t>
            </w:r>
          </w:p>
        </w:tc>
        <w:tc>
          <w:tcPr>
            <w:tcW w:w="5537" w:type="dxa"/>
            <w:shd w:val="clear" w:color="auto" w:fill="auto"/>
            <w:vAlign w:val="center"/>
          </w:tcPr>
          <w:p w:rsidR="008F75A9" w:rsidRPr="00C6251C" w:rsidRDefault="008F75A9" w:rsidP="008F75A9">
            <w:pPr>
              <w:pStyle w:val="TableStyle2"/>
              <w:rPr>
                <w:sz w:val="24"/>
                <w:szCs w:val="24"/>
              </w:rPr>
            </w:pPr>
            <w:r w:rsidRPr="00C6251C">
              <w:rPr>
                <w:sz w:val="24"/>
                <w:szCs w:val="24"/>
              </w:rPr>
              <w:t>Identifying the latest trends in scientific fields and benchmarking academic programs with regional and international universities</w:t>
            </w:r>
          </w:p>
        </w:tc>
        <w:tc>
          <w:tcPr>
            <w:tcW w:w="6830" w:type="dxa"/>
            <w:shd w:val="clear" w:color="auto" w:fill="auto"/>
            <w:vAlign w:val="center"/>
          </w:tcPr>
          <w:p w:rsidR="008F75A9" w:rsidRPr="00C6251C" w:rsidRDefault="008F75A9" w:rsidP="008F75A9">
            <w:pPr>
              <w:pStyle w:val="TableStyle2"/>
              <w:rPr>
                <w:sz w:val="24"/>
                <w:szCs w:val="24"/>
              </w:rPr>
            </w:pPr>
            <w:r w:rsidRPr="00C6251C">
              <w:rPr>
                <w:sz w:val="24"/>
                <w:szCs w:val="24"/>
              </w:rPr>
              <w:t>What are the latest trends in scientific fields related to what the college offers? And what are the majors offered by other universities that are not currently offered by the college? (Please mention the programs and the name of the university.)</w:t>
            </w:r>
          </w:p>
          <w:p w:rsidR="008F75A9" w:rsidRPr="00C6251C" w:rsidRDefault="008F75A9" w:rsidP="008F75A9">
            <w:pPr>
              <w:pStyle w:val="TableStyle2"/>
              <w:rPr>
                <w:sz w:val="24"/>
                <w:szCs w:val="24"/>
              </w:rPr>
            </w:pPr>
            <w:r w:rsidRPr="00C6251C">
              <w:rPr>
                <w:rStyle w:val="PlaceholderText"/>
              </w:rPr>
              <w:t>Click or tap here to enter text.</w:t>
            </w:r>
          </w:p>
        </w:tc>
      </w:tr>
      <w:tr w:rsidR="00686D21" w:rsidRPr="00C6251C" w:rsidTr="00C6251C">
        <w:trPr>
          <w:trHeight w:val="20"/>
        </w:trPr>
        <w:tc>
          <w:tcPr>
            <w:tcW w:w="763" w:type="dxa"/>
            <w:shd w:val="clear" w:color="auto" w:fill="E7F3ED"/>
            <w:vAlign w:val="center"/>
          </w:tcPr>
          <w:p w:rsidR="008F75A9" w:rsidRPr="00C6251C" w:rsidRDefault="008F75A9" w:rsidP="008F75A9">
            <w:pPr>
              <w:pStyle w:val="TableStyle2"/>
              <w:rPr>
                <w:b/>
                <w:bCs/>
              </w:rPr>
            </w:pPr>
            <w:r w:rsidRPr="00C6251C">
              <w:rPr>
                <w:b/>
                <w:bCs/>
                <w:sz w:val="24"/>
                <w:szCs w:val="24"/>
              </w:rPr>
              <w:t>3</w:t>
            </w:r>
          </w:p>
        </w:tc>
        <w:tc>
          <w:tcPr>
            <w:tcW w:w="5537" w:type="dxa"/>
            <w:shd w:val="clear" w:color="auto" w:fill="E7F3ED"/>
            <w:vAlign w:val="center"/>
          </w:tcPr>
          <w:p w:rsidR="008F75A9" w:rsidRPr="00C6251C" w:rsidRDefault="008F75A9" w:rsidP="008F75A9">
            <w:pPr>
              <w:pStyle w:val="TableStyle2"/>
            </w:pPr>
            <w:r w:rsidRPr="00C6251C">
              <w:rPr>
                <w:sz w:val="24"/>
                <w:szCs w:val="24"/>
              </w:rPr>
              <w:t>Recognizing the needs of the job market</w:t>
            </w:r>
          </w:p>
        </w:tc>
        <w:tc>
          <w:tcPr>
            <w:tcW w:w="6830" w:type="dxa"/>
            <w:shd w:val="clear" w:color="auto" w:fill="E7F3ED"/>
            <w:vAlign w:val="center"/>
          </w:tcPr>
          <w:p w:rsidR="008F75A9" w:rsidRPr="00C6251C" w:rsidRDefault="008F75A9" w:rsidP="008F75A9">
            <w:pPr>
              <w:pStyle w:val="TableStyle2"/>
              <w:rPr>
                <w:sz w:val="24"/>
                <w:szCs w:val="24"/>
              </w:rPr>
            </w:pPr>
            <w:r w:rsidRPr="00C6251C">
              <w:rPr>
                <w:sz w:val="24"/>
                <w:szCs w:val="24"/>
              </w:rPr>
              <w:t>What does the job market lack and how does that relate to your college?</w:t>
            </w:r>
          </w:p>
          <w:p w:rsidR="008F75A9" w:rsidRPr="00C6251C" w:rsidRDefault="008F75A9" w:rsidP="008F75A9">
            <w:pPr>
              <w:pStyle w:val="TableStyle2"/>
            </w:pPr>
            <w:r w:rsidRPr="00C6251C">
              <w:rPr>
                <w:rStyle w:val="PlaceholderText"/>
              </w:rPr>
              <w:t>Click or tap here to enter text.</w:t>
            </w:r>
          </w:p>
        </w:tc>
      </w:tr>
      <w:tr w:rsidR="00686D21" w:rsidRPr="00C6251C" w:rsidTr="00C6251C">
        <w:trPr>
          <w:trHeight w:val="20"/>
        </w:trPr>
        <w:tc>
          <w:tcPr>
            <w:tcW w:w="763" w:type="dxa"/>
            <w:shd w:val="clear" w:color="auto" w:fill="auto"/>
            <w:vAlign w:val="center"/>
          </w:tcPr>
          <w:p w:rsidR="008F75A9" w:rsidRPr="00C6251C" w:rsidRDefault="00172C54" w:rsidP="008F75A9">
            <w:pPr>
              <w:pStyle w:val="TableStyle2"/>
              <w:rPr>
                <w:b/>
                <w:bCs/>
              </w:rPr>
            </w:pPr>
            <w:r w:rsidRPr="00C6251C">
              <w:rPr>
                <w:b/>
                <w:bCs/>
                <w:sz w:val="24"/>
                <w:szCs w:val="24"/>
              </w:rPr>
              <w:t>5</w:t>
            </w:r>
          </w:p>
        </w:tc>
        <w:tc>
          <w:tcPr>
            <w:tcW w:w="5537" w:type="dxa"/>
            <w:shd w:val="clear" w:color="auto" w:fill="auto"/>
            <w:vAlign w:val="center"/>
          </w:tcPr>
          <w:p w:rsidR="008F75A9" w:rsidRPr="00C6251C" w:rsidRDefault="008F75A9" w:rsidP="008F75A9">
            <w:pPr>
              <w:pStyle w:val="TableStyle2"/>
            </w:pPr>
            <w:r w:rsidRPr="00C6251C">
              <w:rPr>
                <w:sz w:val="24"/>
                <w:szCs w:val="24"/>
              </w:rPr>
              <w:t>Working according to the priorities of scientific research at Qatar University</w:t>
            </w:r>
          </w:p>
        </w:tc>
        <w:tc>
          <w:tcPr>
            <w:tcW w:w="6830" w:type="dxa"/>
            <w:shd w:val="clear" w:color="auto" w:fill="auto"/>
            <w:vAlign w:val="center"/>
          </w:tcPr>
          <w:p w:rsidR="008F75A9" w:rsidRPr="00C6251C" w:rsidRDefault="008F75A9" w:rsidP="008F75A9">
            <w:pPr>
              <w:pStyle w:val="TableStyle2"/>
              <w:rPr>
                <w:sz w:val="24"/>
                <w:szCs w:val="24"/>
              </w:rPr>
            </w:pPr>
            <w:r w:rsidRPr="00C6251C">
              <w:rPr>
                <w:sz w:val="24"/>
                <w:szCs w:val="24"/>
              </w:rPr>
              <w:t>What are the fields related to what the college offers according to the document?</w:t>
            </w:r>
          </w:p>
          <w:p w:rsidR="008F75A9" w:rsidRPr="00C6251C" w:rsidRDefault="008F75A9" w:rsidP="008F75A9">
            <w:pPr>
              <w:pStyle w:val="TableStyle2"/>
            </w:pPr>
            <w:r w:rsidRPr="00C6251C">
              <w:rPr>
                <w:rStyle w:val="PlaceholderText"/>
              </w:rPr>
              <w:t>Click or tap here to enter text.</w:t>
            </w:r>
          </w:p>
        </w:tc>
      </w:tr>
    </w:tbl>
    <w:p w:rsidR="008F75A9" w:rsidRPr="00C6251C" w:rsidRDefault="008F75A9" w:rsidP="008F75A9">
      <w:pPr>
        <w:bidi/>
        <w:rPr>
          <w:rFonts w:cs="Calibri"/>
          <w:color w:val="53A67C"/>
        </w:rPr>
      </w:pPr>
    </w:p>
    <w:p w:rsidR="008F75A9" w:rsidRPr="00C6251C" w:rsidRDefault="008F75A9" w:rsidP="008F75A9">
      <w:pPr>
        <w:rPr>
          <w:rFonts w:cs="PT Bold Heading"/>
          <w:color w:val="FAA93A"/>
        </w:rPr>
      </w:pPr>
      <w:r w:rsidRPr="00C6251C">
        <w:rPr>
          <w:rFonts w:cs="PT Bold Heading"/>
          <w:color w:val="FAA93A"/>
        </w:rPr>
        <w:t>Table 3: Results of Academic Planning for the College (proposals of new programs or programs that require any development, such as restructuring, reactivation, expansion, deactivating, merging…)</w:t>
      </w:r>
    </w:p>
    <w:p w:rsidR="00861C68" w:rsidRDefault="008F75A9" w:rsidP="008F75A9">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tblW w:w="128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23"/>
        <w:gridCol w:w="3223"/>
        <w:gridCol w:w="3224"/>
        <w:gridCol w:w="3224"/>
      </w:tblGrid>
      <w:tr w:rsidR="00686D21" w:rsidRPr="00C6251C" w:rsidTr="00C6251C">
        <w:trPr>
          <w:trHeight w:val="310"/>
        </w:trPr>
        <w:tc>
          <w:tcPr>
            <w:tcW w:w="3223" w:type="dxa"/>
            <w:tcBorders>
              <w:top w:val="single" w:sz="4" w:space="0" w:color="FFFFFF"/>
              <w:left w:val="single" w:sz="4" w:space="0" w:color="FFFFFF"/>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Academic Year</w:t>
            </w:r>
          </w:p>
        </w:tc>
        <w:tc>
          <w:tcPr>
            <w:tcW w:w="3223" w:type="dxa"/>
            <w:tcBorders>
              <w:top w:val="single" w:sz="4" w:space="0" w:color="FFFFFF"/>
              <w:left w:val="nil"/>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2025-2026</w:t>
            </w:r>
          </w:p>
        </w:tc>
        <w:tc>
          <w:tcPr>
            <w:tcW w:w="3224" w:type="dxa"/>
            <w:tcBorders>
              <w:top w:val="single" w:sz="4" w:space="0" w:color="FFFFFF"/>
              <w:left w:val="nil"/>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2026-2027</w:t>
            </w:r>
          </w:p>
        </w:tc>
        <w:tc>
          <w:tcPr>
            <w:tcW w:w="3224" w:type="dxa"/>
            <w:tcBorders>
              <w:top w:val="single" w:sz="4" w:space="0" w:color="FFFFFF"/>
              <w:left w:val="nil"/>
              <w:righ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2027-2028</w:t>
            </w:r>
          </w:p>
        </w:tc>
      </w:tr>
      <w:tr w:rsidR="00686D21" w:rsidRPr="00C6251C" w:rsidTr="00C6251C">
        <w:trPr>
          <w:trHeight w:val="861"/>
        </w:trPr>
        <w:tc>
          <w:tcPr>
            <w:tcW w:w="3223" w:type="dxa"/>
            <w:tcBorders>
              <w:lef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The name of the department offering the program</w:t>
            </w:r>
          </w:p>
        </w:tc>
        <w:tc>
          <w:tcPr>
            <w:tcW w:w="3223"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r>
      <w:tr w:rsidR="00686D21" w:rsidRPr="00C6251C" w:rsidTr="00C6251C">
        <w:trPr>
          <w:trHeight w:val="285"/>
        </w:trPr>
        <w:tc>
          <w:tcPr>
            <w:tcW w:w="3223" w:type="dxa"/>
            <w:tcBorders>
              <w:left w:val="single" w:sz="4" w:space="0" w:color="FFFFFF"/>
            </w:tcBorders>
            <w:shd w:val="clear" w:color="auto" w:fill="FAA93A"/>
          </w:tcPr>
          <w:p w:rsidR="00E83A0C" w:rsidRPr="00C6251C" w:rsidRDefault="00E83A0C" w:rsidP="00C6251C">
            <w:pPr>
              <w:pStyle w:val="TableStyle1"/>
              <w:jc w:val="center"/>
              <w:rPr>
                <w:b w:val="0"/>
                <w:bCs w:val="0"/>
                <w:color w:val="FFFFFF"/>
              </w:rPr>
            </w:pPr>
            <w:r w:rsidRPr="00C6251C">
              <w:rPr>
                <w:b w:val="0"/>
                <w:bCs w:val="0"/>
                <w:color w:val="FFFFFF"/>
                <w:sz w:val="24"/>
                <w:szCs w:val="24"/>
              </w:rPr>
              <w:t>Type of proposal*</w:t>
            </w:r>
          </w:p>
        </w:tc>
        <w:tc>
          <w:tcPr>
            <w:tcW w:w="3223" w:type="dxa"/>
            <w:shd w:val="clear" w:color="auto" w:fill="FEEDD7"/>
            <w:vAlign w:val="center"/>
          </w:tcPr>
          <w:p w:rsidR="00E83A0C" w:rsidRPr="00C6251C" w:rsidRDefault="00E83A0C" w:rsidP="00C6251C">
            <w:pPr>
              <w:spacing w:after="0" w:line="240" w:lineRule="auto"/>
            </w:pPr>
            <w:r w:rsidRPr="00C6251C">
              <w:rPr>
                <w:rStyle w:val="PlaceholderText"/>
              </w:rPr>
              <w:t>Choose an item.</w:t>
            </w:r>
          </w:p>
        </w:tc>
        <w:tc>
          <w:tcPr>
            <w:tcW w:w="3224" w:type="dxa"/>
            <w:shd w:val="clear" w:color="auto" w:fill="FEEDD7"/>
          </w:tcPr>
          <w:p w:rsidR="00E83A0C" w:rsidRPr="00C6251C" w:rsidRDefault="00E83A0C" w:rsidP="00C6251C">
            <w:pPr>
              <w:spacing w:after="0" w:line="240" w:lineRule="auto"/>
            </w:pPr>
            <w:r w:rsidRPr="00C6251C">
              <w:rPr>
                <w:rStyle w:val="PlaceholderText"/>
              </w:rPr>
              <w:t>Choose an item.</w:t>
            </w:r>
          </w:p>
        </w:tc>
        <w:tc>
          <w:tcPr>
            <w:tcW w:w="3224" w:type="dxa"/>
            <w:shd w:val="clear" w:color="auto" w:fill="FEEDD7"/>
          </w:tcPr>
          <w:p w:rsidR="00E83A0C" w:rsidRPr="00C6251C" w:rsidRDefault="00E83A0C" w:rsidP="00C6251C">
            <w:pPr>
              <w:spacing w:after="0" w:line="240" w:lineRule="auto"/>
            </w:pPr>
            <w:r w:rsidRPr="00C6251C">
              <w:rPr>
                <w:rStyle w:val="PlaceholderText"/>
              </w:rPr>
              <w:t>Choose an item.</w:t>
            </w:r>
          </w:p>
        </w:tc>
      </w:tr>
      <w:tr w:rsidR="00686D21" w:rsidRPr="00C6251C" w:rsidTr="00C6251C">
        <w:trPr>
          <w:trHeight w:val="285"/>
        </w:trPr>
        <w:tc>
          <w:tcPr>
            <w:tcW w:w="3223" w:type="dxa"/>
            <w:tcBorders>
              <w:left w:val="single" w:sz="4" w:space="0" w:color="FFFFFF"/>
            </w:tcBorders>
            <w:shd w:val="clear" w:color="auto" w:fill="FAA93A"/>
          </w:tcPr>
          <w:p w:rsidR="00E83A0C" w:rsidRPr="00C6251C" w:rsidRDefault="00E83A0C" w:rsidP="00C6251C">
            <w:pPr>
              <w:pStyle w:val="TableStyle1"/>
              <w:jc w:val="center"/>
              <w:rPr>
                <w:b w:val="0"/>
                <w:bCs w:val="0"/>
                <w:color w:val="FFFFFF"/>
              </w:rPr>
            </w:pPr>
            <w:r w:rsidRPr="00C6251C">
              <w:rPr>
                <w:b w:val="0"/>
                <w:bCs w:val="0"/>
                <w:color w:val="FFFFFF"/>
                <w:sz w:val="24"/>
                <w:szCs w:val="24"/>
              </w:rPr>
              <w:t>Level of proposal</w:t>
            </w:r>
          </w:p>
        </w:tc>
        <w:tc>
          <w:tcPr>
            <w:tcW w:w="3223" w:type="dxa"/>
            <w:shd w:val="clear" w:color="auto" w:fill="FDDCB0"/>
            <w:vAlign w:val="center"/>
          </w:tcPr>
          <w:p w:rsidR="00E83A0C" w:rsidRPr="00C6251C" w:rsidRDefault="00E83A0C" w:rsidP="00C6251C">
            <w:pPr>
              <w:spacing w:after="0" w:line="240" w:lineRule="auto"/>
            </w:pPr>
            <w:r w:rsidRPr="00C6251C">
              <w:rPr>
                <w:rStyle w:val="PlaceholderText"/>
              </w:rPr>
              <w:t>Choose an item.</w:t>
            </w:r>
          </w:p>
        </w:tc>
        <w:tc>
          <w:tcPr>
            <w:tcW w:w="3224" w:type="dxa"/>
            <w:shd w:val="clear" w:color="auto" w:fill="FDDCB0"/>
          </w:tcPr>
          <w:p w:rsidR="00E83A0C" w:rsidRPr="00C6251C" w:rsidRDefault="00E83A0C" w:rsidP="00C6251C">
            <w:pPr>
              <w:spacing w:after="0" w:line="240" w:lineRule="auto"/>
            </w:pPr>
            <w:r w:rsidRPr="00C6251C">
              <w:rPr>
                <w:rStyle w:val="PlaceholderText"/>
              </w:rPr>
              <w:t>Choose an item.</w:t>
            </w:r>
          </w:p>
        </w:tc>
        <w:tc>
          <w:tcPr>
            <w:tcW w:w="3224" w:type="dxa"/>
            <w:shd w:val="clear" w:color="auto" w:fill="FDDCB0"/>
          </w:tcPr>
          <w:p w:rsidR="00E83A0C" w:rsidRPr="00C6251C" w:rsidRDefault="00E83A0C" w:rsidP="00C6251C">
            <w:pPr>
              <w:spacing w:after="0" w:line="240" w:lineRule="auto"/>
            </w:pPr>
            <w:r w:rsidRPr="00C6251C">
              <w:rPr>
                <w:rStyle w:val="PlaceholderText"/>
              </w:rPr>
              <w:t>Choose an item.</w:t>
            </w:r>
          </w:p>
        </w:tc>
      </w:tr>
      <w:tr w:rsidR="00686D21" w:rsidRPr="00C6251C" w:rsidTr="00C6251C">
        <w:trPr>
          <w:trHeight w:val="571"/>
        </w:trPr>
        <w:tc>
          <w:tcPr>
            <w:tcW w:w="3223" w:type="dxa"/>
            <w:tcBorders>
              <w:lef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 xml:space="preserve">Name of </w:t>
            </w:r>
            <w:r w:rsidRPr="00C6251C">
              <w:rPr>
                <w:color w:val="FFFFFF"/>
                <w:sz w:val="24"/>
                <w:szCs w:val="24"/>
              </w:rPr>
              <w:t xml:space="preserve">the </w:t>
            </w:r>
            <w:r w:rsidRPr="00C6251C">
              <w:rPr>
                <w:b w:val="0"/>
                <w:bCs w:val="0"/>
                <w:color w:val="FFFFFF"/>
                <w:sz w:val="24"/>
                <w:szCs w:val="24"/>
              </w:rPr>
              <w:t>program in Arabic</w:t>
            </w:r>
          </w:p>
        </w:tc>
        <w:tc>
          <w:tcPr>
            <w:tcW w:w="3223" w:type="dxa"/>
            <w:shd w:val="clear" w:color="auto" w:fill="FEEDD7"/>
          </w:tcPr>
          <w:p w:rsidR="008F75A9" w:rsidRPr="00C6251C" w:rsidRDefault="008F75A9" w:rsidP="00C6251C">
            <w:pPr>
              <w:spacing w:after="0" w:line="240" w:lineRule="auto"/>
            </w:pPr>
          </w:p>
        </w:tc>
        <w:tc>
          <w:tcPr>
            <w:tcW w:w="3224" w:type="dxa"/>
            <w:shd w:val="clear" w:color="auto" w:fill="FEEDD7"/>
          </w:tcPr>
          <w:p w:rsidR="008F75A9" w:rsidRPr="00C6251C" w:rsidRDefault="008F75A9" w:rsidP="00C6251C">
            <w:pPr>
              <w:spacing w:after="0" w:line="240" w:lineRule="auto"/>
            </w:pPr>
          </w:p>
        </w:tc>
        <w:tc>
          <w:tcPr>
            <w:tcW w:w="3224" w:type="dxa"/>
            <w:shd w:val="clear" w:color="auto" w:fill="FEEDD7"/>
          </w:tcPr>
          <w:p w:rsidR="008F75A9" w:rsidRPr="00C6251C" w:rsidRDefault="008F75A9" w:rsidP="00C6251C">
            <w:pPr>
              <w:spacing w:after="0" w:line="240" w:lineRule="auto"/>
            </w:pPr>
          </w:p>
        </w:tc>
      </w:tr>
      <w:tr w:rsidR="00686D21" w:rsidRPr="00C6251C" w:rsidTr="00C6251C">
        <w:trPr>
          <w:trHeight w:val="571"/>
        </w:trPr>
        <w:tc>
          <w:tcPr>
            <w:tcW w:w="3223" w:type="dxa"/>
            <w:tcBorders>
              <w:left w:val="single" w:sz="4" w:space="0" w:color="FFFFFF"/>
              <w:bottom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Name of program in English</w:t>
            </w:r>
          </w:p>
        </w:tc>
        <w:tc>
          <w:tcPr>
            <w:tcW w:w="3223"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r>
    </w:tbl>
    <w:p w:rsidR="00E83A0C" w:rsidRPr="00C6251C" w:rsidRDefault="00F86479" w:rsidP="00E83A0C">
      <w:pPr>
        <w:pStyle w:val="ListParagraph"/>
        <w:pBdr>
          <w:top w:val="single" w:sz="4" w:space="1" w:color="auto"/>
          <w:left w:val="single" w:sz="4" w:space="0" w:color="auto"/>
          <w:bottom w:val="single" w:sz="4" w:space="1" w:color="auto"/>
          <w:right w:val="single" w:sz="4" w:space="14" w:color="auto"/>
        </w:pBdr>
        <w:ind w:left="0" w:right="360"/>
        <w:rPr>
          <w:rFonts w:ascii="Tw Cen MT" w:hAnsi="Tw Cen MT" w:cs="PT Bold Heading"/>
        </w:rPr>
      </w:pPr>
      <w:r w:rsidRPr="00C6251C">
        <w:rPr>
          <w:rFonts w:ascii="Tw Cen MT" w:hAnsi="Tw Cen MT" w:cs="PT Bold Heading" w:hint="cs"/>
          <w:color w:val="FF0000"/>
          <w:rtl/>
        </w:rPr>
        <w:t>*</w:t>
      </w:r>
      <w:r w:rsidR="00E83A0C" w:rsidRPr="00C6251C">
        <w:rPr>
          <w:rFonts w:ascii="Tw Cen MT" w:hAnsi="Tw Cen MT" w:cs="PT Bold Heading"/>
        </w:rPr>
        <w:t xml:space="preserve">If the type of proposal is: (expanding, deactivating, or merging), please fill out </w:t>
      </w:r>
      <w:r w:rsidR="00E83A0C" w:rsidRPr="00C6251C">
        <w:rPr>
          <w:rFonts w:ascii="Tw Cen MT" w:hAnsi="Tw Cen MT" w:cs="PT Bold Heading"/>
          <w:b/>
          <w:bCs/>
          <w:color w:val="D35940"/>
          <w:sz w:val="24"/>
          <w:szCs w:val="24"/>
        </w:rPr>
        <w:t>Table 3</w:t>
      </w:r>
      <w:r w:rsidR="00E83A0C" w:rsidRPr="00C6251C">
        <w:rPr>
          <w:rFonts w:ascii="Tw Cen MT" w:hAnsi="Tw Cen MT" w:cs="PT Bold Heading"/>
        </w:rPr>
        <w:t>.</w:t>
      </w:r>
    </w:p>
    <w:p w:rsidR="00E83A0C" w:rsidRPr="00C6251C" w:rsidRDefault="00E83A0C" w:rsidP="00E83A0C">
      <w:pPr>
        <w:pStyle w:val="ListParagraph"/>
        <w:pBdr>
          <w:top w:val="single" w:sz="4" w:space="1" w:color="auto"/>
          <w:left w:val="single" w:sz="4" w:space="0" w:color="auto"/>
          <w:bottom w:val="single" w:sz="4" w:space="1" w:color="auto"/>
          <w:right w:val="single" w:sz="4" w:space="14" w:color="auto"/>
        </w:pBdr>
        <w:ind w:left="0" w:right="360"/>
        <w:rPr>
          <w:rFonts w:ascii="Tw Cen MT" w:hAnsi="Tw Cen MT" w:cs="PT Bold Heading"/>
        </w:rPr>
      </w:pPr>
      <w:r w:rsidRPr="00C6251C">
        <w:rPr>
          <w:rFonts w:ascii="Tw Cen MT" w:hAnsi="Tw Cen MT" w:cs="PT Bold Heading"/>
        </w:rPr>
        <w:t xml:space="preserve">On the other hand, if the type of proposal is (a new program) or (a restructuring program), please fill out </w:t>
      </w:r>
      <w:r w:rsidRPr="00C6251C">
        <w:rPr>
          <w:rFonts w:ascii="Tw Cen MT" w:hAnsi="Tw Cen MT" w:cs="PT Bold Heading"/>
          <w:b/>
          <w:bCs/>
          <w:color w:val="B258D3"/>
          <w:sz w:val="24"/>
          <w:szCs w:val="24"/>
        </w:rPr>
        <w:t>Table 4</w:t>
      </w:r>
      <w:r w:rsidRPr="00C6251C">
        <w:rPr>
          <w:rFonts w:ascii="Tw Cen MT" w:hAnsi="Tw Cen MT" w:cs="PT Bold Heading"/>
        </w:rPr>
        <w:t>.</w:t>
      </w:r>
    </w:p>
    <w:p w:rsidR="00EC0C0B" w:rsidRPr="00C6251C" w:rsidRDefault="00EC0C0B" w:rsidP="00EC0C0B">
      <w:pPr>
        <w:bidi/>
        <w:rPr>
          <w:rFonts w:cs="PT Bold Heading"/>
          <w:color w:val="B258D3"/>
          <w:rtl/>
        </w:rPr>
      </w:pPr>
    </w:p>
    <w:p w:rsidR="00E83A0C" w:rsidRPr="00C6251C" w:rsidRDefault="00E83A0C" w:rsidP="00E83A0C">
      <w:pPr>
        <w:rPr>
          <w:rFonts w:cs="PT Bold Heading"/>
          <w:color w:val="D35940"/>
        </w:rPr>
      </w:pPr>
      <w:r w:rsidRPr="00C6251C">
        <w:rPr>
          <w:rFonts w:cs="PT Bold Heading"/>
          <w:color w:val="D35940"/>
        </w:rPr>
        <w:t>Table 3: For Expanding, Deactivating, Merging Proposals</w:t>
      </w:r>
    </w:p>
    <w:p w:rsidR="00E83A0C" w:rsidRDefault="00E83A0C" w:rsidP="00E83A0C">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bidiVisual/>
        <w:tblW w:w="0" w:type="auto"/>
        <w:tblInd w:w="40" w:type="dxa"/>
        <w:tblBorders>
          <w:top w:val="single" w:sz="4" w:space="0" w:color="E49B8C"/>
          <w:left w:val="single" w:sz="4" w:space="0" w:color="E49B8C"/>
          <w:bottom w:val="single" w:sz="4" w:space="0" w:color="E49B8C"/>
          <w:right w:val="single" w:sz="4" w:space="0" w:color="E49B8C"/>
          <w:insideH w:val="single" w:sz="4" w:space="0" w:color="E49B8C"/>
          <w:insideV w:val="single" w:sz="4" w:space="0" w:color="E49B8C"/>
        </w:tblBorders>
        <w:tblLook w:val="04A0" w:firstRow="1" w:lastRow="0" w:firstColumn="1" w:lastColumn="0" w:noHBand="0" w:noVBand="1"/>
      </w:tblPr>
      <w:tblGrid>
        <w:gridCol w:w="6445"/>
        <w:gridCol w:w="2959"/>
        <w:gridCol w:w="3506"/>
      </w:tblGrid>
      <w:tr w:rsidR="00686D21" w:rsidRPr="00C6251C" w:rsidTr="00C6251C">
        <w:tc>
          <w:tcPr>
            <w:tcW w:w="6448" w:type="dxa"/>
            <w:tcBorders>
              <w:top w:val="single" w:sz="4" w:space="0" w:color="D35940"/>
              <w:left w:val="single" w:sz="4" w:space="0" w:color="D35940"/>
              <w:bottom w:val="single" w:sz="4" w:space="0" w:color="D35940"/>
              <w:right w:val="nil"/>
            </w:tcBorders>
            <w:shd w:val="clear" w:color="auto" w:fill="D35940"/>
          </w:tcPr>
          <w:p w:rsidR="00E83A0C" w:rsidRPr="00C6251C" w:rsidRDefault="00E83A0C" w:rsidP="00C6251C">
            <w:pPr>
              <w:bidi/>
              <w:spacing w:after="0" w:line="240" w:lineRule="auto"/>
              <w:jc w:val="center"/>
              <w:rPr>
                <w:rFonts w:cs="PT Bold Heading"/>
                <w:color w:val="FFFFFF"/>
              </w:rPr>
            </w:pPr>
            <w:r w:rsidRPr="00C6251C">
              <w:rPr>
                <w:b/>
                <w:bCs/>
                <w:color w:val="FFFFFF"/>
                <w:sz w:val="24"/>
                <w:szCs w:val="24"/>
              </w:rPr>
              <w:t>Further Information</w:t>
            </w:r>
          </w:p>
        </w:tc>
        <w:tc>
          <w:tcPr>
            <w:tcW w:w="2960" w:type="dxa"/>
            <w:tcBorders>
              <w:top w:val="single" w:sz="4" w:space="0" w:color="D35940"/>
              <w:left w:val="nil"/>
              <w:bottom w:val="single" w:sz="4" w:space="0" w:color="D35940"/>
              <w:right w:val="nil"/>
            </w:tcBorders>
            <w:shd w:val="clear" w:color="auto" w:fill="D35940"/>
          </w:tcPr>
          <w:p w:rsidR="00E83A0C" w:rsidRPr="00C6251C" w:rsidRDefault="00E83A0C" w:rsidP="00C6251C">
            <w:pPr>
              <w:bidi/>
              <w:spacing w:after="0" w:line="240" w:lineRule="auto"/>
              <w:jc w:val="center"/>
              <w:rPr>
                <w:rFonts w:cs="PT Bold Heading"/>
                <w:color w:val="FFFFFF"/>
              </w:rPr>
            </w:pPr>
            <w:r w:rsidRPr="00C6251C">
              <w:rPr>
                <w:b/>
                <w:bCs/>
                <w:color w:val="FFFFFF"/>
                <w:sz w:val="24"/>
                <w:szCs w:val="24"/>
              </w:rPr>
              <w:t>Type of Proposal</w:t>
            </w:r>
          </w:p>
        </w:tc>
        <w:tc>
          <w:tcPr>
            <w:tcW w:w="3507" w:type="dxa"/>
            <w:tcBorders>
              <w:top w:val="single" w:sz="4" w:space="0" w:color="D35940"/>
              <w:left w:val="nil"/>
              <w:bottom w:val="single" w:sz="4" w:space="0" w:color="D35940"/>
              <w:right w:val="single" w:sz="4" w:space="0" w:color="D35940"/>
            </w:tcBorders>
            <w:shd w:val="clear" w:color="auto" w:fill="D35940"/>
          </w:tcPr>
          <w:p w:rsidR="00E83A0C" w:rsidRPr="00C6251C" w:rsidRDefault="00E83A0C" w:rsidP="00C6251C">
            <w:pPr>
              <w:bidi/>
              <w:spacing w:after="0" w:line="240" w:lineRule="auto"/>
              <w:jc w:val="center"/>
              <w:rPr>
                <w:rFonts w:cs="PT Bold Heading"/>
                <w:color w:val="FFFFFF"/>
                <w:rtl/>
              </w:rPr>
            </w:pPr>
            <w:r w:rsidRPr="00C6251C">
              <w:rPr>
                <w:b/>
                <w:bCs/>
                <w:color w:val="FFFFFF"/>
                <w:sz w:val="24"/>
                <w:szCs w:val="24"/>
              </w:rPr>
              <w:t>Name of the program in Arabic and English</w:t>
            </w:r>
          </w:p>
        </w:tc>
      </w:tr>
      <w:tr w:rsidR="00686D21" w:rsidRPr="00C6251C" w:rsidTr="00C6251C">
        <w:tc>
          <w:tcPr>
            <w:tcW w:w="6448" w:type="dxa"/>
            <w:shd w:val="clear" w:color="auto" w:fill="F6DDD8"/>
          </w:tcPr>
          <w:p w:rsidR="00E83A0C" w:rsidRPr="00C6251C" w:rsidRDefault="00E83A0C" w:rsidP="00E83A0C">
            <w:pPr>
              <w:pStyle w:val="TableStyle2"/>
              <w:rPr>
                <w:b/>
                <w:bCs/>
                <w:sz w:val="22"/>
                <w:szCs w:val="22"/>
              </w:rPr>
            </w:pPr>
            <w:r w:rsidRPr="00C6251C">
              <w:rPr>
                <w:sz w:val="22"/>
                <w:szCs w:val="22"/>
              </w:rPr>
              <w:t>How is the modification justified?</w:t>
            </w:r>
          </w:p>
          <w:p w:rsidR="00E83A0C" w:rsidRPr="00C6251C" w:rsidRDefault="00D515EC" w:rsidP="00E83A0C">
            <w:pPr>
              <w:pStyle w:val="TableStyle2"/>
              <w:rPr>
                <w:b/>
                <w:bCs/>
                <w:sz w:val="22"/>
                <w:szCs w:val="22"/>
              </w:rPr>
            </w:pPr>
            <w:r w:rsidRPr="00C6251C">
              <w:rPr>
                <w:rStyle w:val="PlaceholderText"/>
                <w:b/>
                <w:bCs/>
              </w:rPr>
              <w:t>Click or tap here to enter text.</w:t>
            </w:r>
          </w:p>
          <w:p w:rsidR="00E83A0C" w:rsidRPr="00C6251C" w:rsidRDefault="00E83A0C"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sz w:val="22"/>
                <w:szCs w:val="22"/>
              </w:rPr>
              <w:t>What challenges will this modification address? And how?</w:t>
            </w:r>
          </w:p>
          <w:p w:rsidR="00E83A0C" w:rsidRPr="00C6251C" w:rsidRDefault="00D515EC"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cs="PT Bold Heading"/>
                <w:b/>
                <w:bCs/>
                <w:color w:val="D35940"/>
                <w:rtl/>
              </w:rPr>
            </w:pPr>
            <w:r w:rsidRPr="00C6251C">
              <w:rPr>
                <w:rStyle w:val="PlaceholderText"/>
                <w:b/>
                <w:bCs/>
              </w:rPr>
              <w:t>Click or tap here to enter text.</w:t>
            </w:r>
          </w:p>
        </w:tc>
        <w:tc>
          <w:tcPr>
            <w:tcW w:w="2960" w:type="dxa"/>
            <w:shd w:val="clear" w:color="auto" w:fill="F6DDD8"/>
          </w:tcPr>
          <w:p w:rsidR="00E83A0C" w:rsidRPr="00C6251C" w:rsidRDefault="00ED6601" w:rsidP="00C6251C">
            <w:pPr>
              <w:bidi/>
              <w:spacing w:after="0" w:line="240" w:lineRule="auto"/>
              <w:jc w:val="center"/>
              <w:rPr>
                <w:rFonts w:cs="PT Bold Heading"/>
                <w:color w:val="D35940"/>
                <w:rtl/>
              </w:rPr>
            </w:pPr>
            <w:r w:rsidRPr="00C6251C">
              <w:rPr>
                <w:rStyle w:val="PlaceholderText"/>
              </w:rPr>
              <w:t>Choose an item.</w:t>
            </w:r>
          </w:p>
        </w:tc>
        <w:tc>
          <w:tcPr>
            <w:tcW w:w="3507" w:type="dxa"/>
            <w:shd w:val="clear" w:color="auto" w:fill="F6DDD8"/>
          </w:tcPr>
          <w:p w:rsidR="00E83A0C" w:rsidRPr="00C6251C" w:rsidRDefault="00E83A0C" w:rsidP="00C6251C">
            <w:pPr>
              <w:bidi/>
              <w:spacing w:after="0" w:line="240" w:lineRule="auto"/>
              <w:rPr>
                <w:rFonts w:cs="PT Bold Heading"/>
                <w:color w:val="D35940"/>
                <w:rtl/>
              </w:rPr>
            </w:pPr>
          </w:p>
        </w:tc>
      </w:tr>
    </w:tbl>
    <w:p w:rsidR="004E2B8F" w:rsidRDefault="004E2B8F" w:rsidP="00FC4CAF">
      <w:pPr>
        <w:bidi/>
        <w:rPr>
          <w:rFonts w:ascii="Calibri" w:hAnsi="Calibri" w:cs="Calibri"/>
          <w:sz w:val="20"/>
          <w:szCs w:val="20"/>
          <w:rtl/>
        </w:rPr>
      </w:pPr>
    </w:p>
    <w:p w:rsidR="00ED6601" w:rsidRPr="00C6251C" w:rsidRDefault="00ED6601" w:rsidP="00ED6601">
      <w:pPr>
        <w:rPr>
          <w:rFonts w:cs="PT Bold Heading"/>
          <w:color w:val="B258D3"/>
        </w:rPr>
      </w:pPr>
      <w:r w:rsidRPr="00C6251C">
        <w:rPr>
          <w:rFonts w:cs="PT Bold Heading"/>
          <w:color w:val="B258D3"/>
        </w:rPr>
        <w:t>Table 4: Letter of Intent to propose or Restructure an Existing Academic Program (Should not exceed 3 pages)</w:t>
      </w:r>
    </w:p>
    <w:p w:rsidR="00ED6601" w:rsidRDefault="00ED6601" w:rsidP="00ED6601">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667"/>
        <w:gridCol w:w="3653"/>
        <w:gridCol w:w="3119"/>
      </w:tblGrid>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Name of Program</w:t>
            </w:r>
          </w:p>
        </w:tc>
        <w:tc>
          <w:tcPr>
            <w:tcW w:w="9439" w:type="dxa"/>
            <w:gridSpan w:val="3"/>
            <w:shd w:val="clear" w:color="auto" w:fill="auto"/>
          </w:tcPr>
          <w:p w:rsidR="00C3774E" w:rsidRPr="00C6251C" w:rsidRDefault="00C3774E" w:rsidP="00C6251C">
            <w:pPr>
              <w:spacing w:after="0" w:line="240" w:lineRule="auto"/>
              <w:ind w:right="630"/>
              <w:rPr>
                <w:rFonts w:cs="Times New Roman"/>
                <w:bCs/>
                <w:sz w:val="20"/>
                <w:szCs w:val="20"/>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tl/>
              </w:rPr>
            </w:pPr>
            <w:r w:rsidRPr="00C6251C">
              <w:rPr>
                <w:b/>
                <w:bCs/>
                <w:sz w:val="22"/>
                <w:szCs w:val="22"/>
              </w:rPr>
              <w:t>Name of College</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Contact Person</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Department offering the program</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Offering Semester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r w:rsidRPr="00C6251C">
              <w:rPr>
                <w:rStyle w:val="PlaceholderText"/>
                <w:rFonts w:ascii="Times New Roman" w:hAnsi="Times New Roman" w:cs="Times New Roman"/>
                <w:sz w:val="16"/>
                <w:szCs w:val="16"/>
              </w:rPr>
              <w:t>Choose an item.</w:t>
            </w: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Level of Program</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r w:rsidRPr="00C6251C">
              <w:rPr>
                <w:rStyle w:val="PlaceholderText"/>
                <w:rFonts w:cs="Times New Roman"/>
                <w:sz w:val="20"/>
                <w:szCs w:val="20"/>
              </w:rPr>
              <w:t>Choose an item.</w:t>
            </w: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Credit hours to the proposed program (before and after)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tl/>
              </w:rPr>
            </w:pPr>
            <w:r w:rsidRPr="00C6251C">
              <w:rPr>
                <w:b/>
                <w:bCs/>
                <w:sz w:val="22"/>
                <w:szCs w:val="22"/>
              </w:rPr>
              <w:t>Offering Campus</w:t>
            </w:r>
          </w:p>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tc>
        <w:tc>
          <w:tcPr>
            <w:tcW w:w="2667" w:type="dxa"/>
            <w:shd w:val="clear" w:color="auto" w:fill="auto"/>
          </w:tcPr>
          <w:p w:rsidR="00C3774E" w:rsidRPr="00C6251C" w:rsidRDefault="00C3774E" w:rsidP="00C6251C">
            <w:pPr>
              <w:spacing w:after="0" w:line="240" w:lineRule="auto"/>
              <w:ind w:right="630"/>
              <w:rPr>
                <w:rFonts w:ascii="Helvetica Neue" w:hAnsi="Helvetica Neue" w:cs="Times New Roman"/>
                <w:bCs/>
                <w:sz w:val="20"/>
                <w:szCs w:val="20"/>
              </w:rPr>
            </w:pPr>
            <w:r w:rsidRPr="00C6251C">
              <w:rPr>
                <w:rFonts w:ascii="Segoe UI Symbol" w:eastAsia="MS Gothic" w:hAnsi="Segoe UI Symbol" w:cs="Segoe UI Symbol"/>
                <w:bCs/>
                <w:sz w:val="20"/>
                <w:szCs w:val="20"/>
              </w:rPr>
              <w:t>☐</w:t>
            </w:r>
            <w:r w:rsidRPr="00C6251C">
              <w:rPr>
                <w:rFonts w:cs="Times New Roman"/>
                <w:bCs/>
                <w:sz w:val="20"/>
                <w:szCs w:val="20"/>
              </w:rPr>
              <w:t xml:space="preserve"> </w:t>
            </w:r>
            <w:r w:rsidRPr="00C6251C">
              <w:rPr>
                <w:rFonts w:ascii="Helvetica Neue" w:hAnsi="Helvetica Neue" w:cs="Times New Roman"/>
                <w:bCs/>
                <w:sz w:val="20"/>
                <w:szCs w:val="20"/>
              </w:rPr>
              <w:t>Male</w:t>
            </w:r>
            <w:r w:rsidRPr="00C6251C">
              <w:rPr>
                <w:rFonts w:ascii="Helvetica Neue" w:hAnsi="Helvetica Neue" w:cs="Times New Roman"/>
                <w:bCs/>
                <w:sz w:val="20"/>
                <w:szCs w:val="20"/>
                <w:rtl/>
              </w:rPr>
              <w:t xml:space="preserve"> </w:t>
            </w:r>
          </w:p>
          <w:p w:rsidR="00C3774E" w:rsidRPr="00C6251C" w:rsidRDefault="00C3774E" w:rsidP="00C6251C">
            <w:pPr>
              <w:spacing w:after="0" w:line="240" w:lineRule="auto"/>
              <w:ind w:right="630"/>
              <w:rPr>
                <w:rFonts w:ascii="Helvetica Neue" w:hAnsi="Helvetica Neue" w:cs="Times New Roman"/>
                <w:bCs/>
                <w:sz w:val="20"/>
                <w:szCs w:val="20"/>
              </w:rPr>
            </w:pPr>
            <w:r w:rsidRPr="00C6251C">
              <w:rPr>
                <w:rFonts w:ascii="Segoe UI Symbol" w:eastAsia="MS Gothic" w:hAnsi="Segoe UI Symbol" w:cs="Segoe UI Symbol"/>
                <w:bCs/>
                <w:sz w:val="20"/>
                <w:szCs w:val="20"/>
              </w:rPr>
              <w:t>☐</w:t>
            </w:r>
            <w:r w:rsidRPr="00C6251C">
              <w:rPr>
                <w:rFonts w:ascii="Helvetica Neue" w:hAnsi="Helvetica Neue" w:cs="Times New Roman"/>
                <w:bCs/>
                <w:sz w:val="20"/>
                <w:szCs w:val="20"/>
              </w:rPr>
              <w:t xml:space="preserve"> Female</w:t>
            </w:r>
            <w:r w:rsidRPr="00C6251C">
              <w:rPr>
                <w:rFonts w:ascii="Helvetica Neue" w:hAnsi="Helvetica Neue" w:cs="Times New Roman"/>
                <w:bCs/>
                <w:sz w:val="20"/>
                <w:szCs w:val="20"/>
                <w:rtl/>
              </w:rPr>
              <w:t xml:space="preserve"> </w:t>
            </w:r>
          </w:p>
          <w:p w:rsidR="00C3774E" w:rsidRPr="00C6251C" w:rsidRDefault="00C3774E" w:rsidP="00C6251C">
            <w:pPr>
              <w:spacing w:after="0" w:line="240" w:lineRule="auto"/>
              <w:ind w:right="630"/>
              <w:rPr>
                <w:rFonts w:cs="Times New Roman"/>
                <w:bCs/>
                <w:sz w:val="20"/>
                <w:szCs w:val="20"/>
              </w:rPr>
            </w:pPr>
            <w:r w:rsidRPr="00C6251C">
              <w:rPr>
                <w:rFonts w:ascii="Segoe UI Symbol" w:eastAsia="MS Gothic" w:hAnsi="Segoe UI Symbol" w:cs="Segoe UI Symbol"/>
                <w:bCs/>
                <w:sz w:val="20"/>
                <w:szCs w:val="20"/>
              </w:rPr>
              <w:t>☐</w:t>
            </w:r>
            <w:r w:rsidRPr="00C6251C">
              <w:rPr>
                <w:rFonts w:ascii="Helvetica Neue" w:hAnsi="Helvetica Neue" w:cs="Times New Roman"/>
                <w:bCs/>
                <w:sz w:val="20"/>
                <w:szCs w:val="20"/>
              </w:rPr>
              <w:t xml:space="preserve"> Male &amp; Female (for Graduate Studies).</w:t>
            </w:r>
            <w:r w:rsidRPr="00C6251C">
              <w:rPr>
                <w:rFonts w:cs="Times New Roman"/>
                <w:bCs/>
                <w:sz w:val="20"/>
                <w:szCs w:val="20"/>
              </w:rPr>
              <w:t xml:space="preserve"> </w:t>
            </w: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Language of instruction (before and after)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Expected number of students to enroll</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Is there an academic accreditation agency?</w:t>
            </w:r>
          </w:p>
        </w:tc>
        <w:tc>
          <w:tcPr>
            <w:tcW w:w="3119" w:type="dxa"/>
            <w:shd w:val="clear" w:color="auto" w:fill="auto"/>
          </w:tcPr>
          <w:p w:rsidR="00C3774E" w:rsidRPr="00C6251C" w:rsidRDefault="00C3774E" w:rsidP="00C6251C">
            <w:pPr>
              <w:spacing w:after="0" w:line="240" w:lineRule="auto"/>
              <w:ind w:right="630"/>
              <w:rPr>
                <w:rFonts w:cs="Times New Roman"/>
                <w:bCs/>
                <w:sz w:val="20"/>
                <w:szCs w:val="20"/>
              </w:rPr>
            </w:pPr>
            <w:r w:rsidRPr="00C6251C">
              <w:rPr>
                <w:rFonts w:ascii="Segoe UI Symbol" w:eastAsia="Tw Cen MT" w:hAnsi="Segoe UI Symbol" w:cs="Segoe UI Symbol"/>
                <w:bCs/>
                <w:sz w:val="20"/>
                <w:szCs w:val="20"/>
              </w:rPr>
              <w:t>☐</w:t>
            </w:r>
            <w:r w:rsidRPr="00C6251C">
              <w:rPr>
                <w:rFonts w:cs="Times New Roman"/>
                <w:bCs/>
                <w:sz w:val="20"/>
                <w:szCs w:val="20"/>
              </w:rPr>
              <w:t xml:space="preserve"> Yes</w:t>
            </w:r>
            <w:r w:rsidRPr="00C6251C">
              <w:rPr>
                <w:rFonts w:cs="Times New Roman"/>
                <w:bCs/>
                <w:sz w:val="20"/>
                <w:szCs w:val="20"/>
                <w:rtl/>
              </w:rPr>
              <w:t xml:space="preserve"> </w:t>
            </w:r>
          </w:p>
          <w:p w:rsidR="00C3774E" w:rsidRPr="00C6251C" w:rsidRDefault="00C3774E" w:rsidP="00C6251C">
            <w:pPr>
              <w:spacing w:after="0" w:line="240" w:lineRule="auto"/>
              <w:ind w:right="630"/>
              <w:rPr>
                <w:rFonts w:cs="Times New Roman"/>
                <w:bCs/>
                <w:sz w:val="20"/>
                <w:szCs w:val="20"/>
              </w:rPr>
            </w:pPr>
            <w:r w:rsidRPr="00C6251C">
              <w:rPr>
                <w:rFonts w:ascii="Segoe UI Symbol" w:eastAsia="Tw Cen MT" w:hAnsi="Segoe UI Symbol" w:cs="Segoe UI Symbol"/>
                <w:bCs/>
                <w:sz w:val="20"/>
                <w:szCs w:val="20"/>
              </w:rPr>
              <w:t>☐</w:t>
            </w:r>
            <w:r w:rsidR="00ED6601" w:rsidRPr="00C6251C">
              <w:rPr>
                <w:rFonts w:cs="Times New Roman"/>
                <w:bCs/>
                <w:sz w:val="20"/>
                <w:szCs w:val="20"/>
              </w:rPr>
              <w:t xml:space="preserve"> No</w:t>
            </w:r>
          </w:p>
        </w:tc>
      </w:tr>
    </w:tbl>
    <w:p w:rsidR="00A06CA5" w:rsidRPr="00C6251C" w:rsidRDefault="00A06CA5" w:rsidP="00A06CA5">
      <w:pPr>
        <w:spacing w:after="0" w:line="240" w:lineRule="auto"/>
        <w:ind w:right="630"/>
        <w:rPr>
          <w:b/>
          <w:sz w:val="24"/>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A06CA5" w:rsidRPr="00C6251C" w:rsidTr="00C6251C">
        <w:tc>
          <w:tcPr>
            <w:tcW w:w="12955" w:type="dxa"/>
            <w:shd w:val="clear" w:color="auto" w:fill="EFDDF6"/>
            <w:vAlign w:val="center"/>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p w:rsidR="00A06CA5"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r w:rsidRPr="00C6251C">
              <w:rPr>
                <w:b/>
                <w:bCs/>
                <w:sz w:val="22"/>
                <w:szCs w:val="22"/>
              </w:rPr>
              <w:t>Program Overview</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tc>
      </w:tr>
    </w:tbl>
    <w:p w:rsidR="005E051E" w:rsidRDefault="005E051E" w:rsidP="00A06CA5">
      <w:pPr>
        <w:tabs>
          <w:tab w:val="left" w:pos="4213"/>
        </w:tabs>
        <w:rPr>
          <w:sz w:val="2"/>
          <w:szCs w:val="2"/>
        </w:rPr>
      </w:pPr>
    </w:p>
    <w:p w:rsidR="00ED6601" w:rsidRDefault="00ED6601" w:rsidP="00ED6601">
      <w:pPr>
        <w:pStyle w:val="Default"/>
        <w:numPr>
          <w:ilvl w:val="0"/>
          <w:numId w:val="16"/>
        </w:numPr>
        <w:spacing w:before="0" w:line="240" w:lineRule="auto"/>
      </w:pPr>
      <w:r>
        <w:t>A general overview of the new or restructured program, with a clarification of the proposed changes and how they will address the challenges facing the program in case of restructuring.</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 xml:space="preserve">The new administrative structure of the program (if applicable). </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A brief description of the need and demand for the program by the job market.</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include all letters and surveys that demonstrate the need for the program in the appendix,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ListParagraph"/>
      </w:pPr>
    </w:p>
    <w:p w:rsidR="00ED6601" w:rsidRDefault="00ED6601" w:rsidP="00ED6601">
      <w:pPr>
        <w:pStyle w:val="Default"/>
        <w:numPr>
          <w:ilvl w:val="0"/>
          <w:numId w:val="16"/>
        </w:numPr>
        <w:spacing w:before="0" w:line="240" w:lineRule="auto"/>
      </w:pPr>
      <w:r>
        <w:t>A brief description of the content of the c</w:t>
      </w:r>
      <w:r>
        <w:rPr>
          <w:lang w:val="es-ES_tradnl"/>
        </w:rPr>
        <w:t>urriculum</w:t>
      </w:r>
      <w:r>
        <w:t xml:space="preserve"> and the number of required credit hours for a successful graduation.</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The educational objectives of the program.</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The learning outcomes of the program.</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What kind of job positions will be available for graduates of this program? Please provide job titles and names of institutions providing them in the country.</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explain the overlap between other programs or colleges and mention any similar courses within Qatar University,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present efforts to collaborate with other colleges, such as meeting minutes, emails, or others,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Pr="00ED6601" w:rsidRDefault="00ED6601" w:rsidP="00ED6601">
      <w:pPr>
        <w:pStyle w:val="Default"/>
        <w:numPr>
          <w:ilvl w:val="0"/>
          <w:numId w:val="16"/>
        </w:numPr>
        <w:spacing w:before="0" w:line="240" w:lineRule="auto"/>
      </w:pPr>
      <w:r>
        <w:t>Please explain what facilities and resources are required for the program and demonstrate how the available resources at the university will be utilized. Also, has the financial analysis of the programs shown in Table 2A, point 6 been taken into account, and how was this done</w:t>
      </w:r>
      <w:r>
        <w:rPr>
          <w:lang w:val="zh-TW" w:eastAsia="zh-TW"/>
        </w:rPr>
        <w:t>?</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ind w:left="196"/>
      </w:pPr>
    </w:p>
    <w:p w:rsidR="00ED6601" w:rsidRDefault="00ED6601" w:rsidP="00ED6601">
      <w:pPr>
        <w:pStyle w:val="Default"/>
        <w:spacing w:before="0" w:line="240" w:lineRule="auto"/>
        <w:ind w:left="196"/>
      </w:pPr>
    </w:p>
    <w:p w:rsidR="00ED6601" w:rsidRDefault="00ED6601" w:rsidP="00ED6601">
      <w:pPr>
        <w:pStyle w:val="Default"/>
        <w:spacing w:before="0" w:line="240" w:lineRule="auto"/>
        <w:ind w:left="196"/>
      </w:pPr>
    </w:p>
    <w:p w:rsidR="00ED6601" w:rsidRPr="007E6041" w:rsidRDefault="00ED6601" w:rsidP="00ED6601">
      <w:pPr>
        <w:pStyle w:val="Default"/>
        <w:spacing w:before="0" w:line="240" w:lineRule="auto"/>
        <w:ind w:left="196"/>
      </w:pPr>
    </w:p>
    <w:p w:rsidR="00ED6601" w:rsidRDefault="00ED6601" w:rsidP="00A06CA5">
      <w:pPr>
        <w:tabs>
          <w:tab w:val="left" w:pos="4213"/>
        </w:tabs>
        <w:rPr>
          <w:sz w:val="2"/>
          <w:szCs w:val="2"/>
        </w:rPr>
      </w:pPr>
    </w:p>
    <w:p w:rsidR="00ED6601" w:rsidRPr="0090436C" w:rsidRDefault="00ED6601" w:rsidP="00A06CA5">
      <w:pPr>
        <w:tabs>
          <w:tab w:val="left" w:pos="4213"/>
        </w:tabs>
        <w:rPr>
          <w:sz w:val="2"/>
          <w:szCs w:val="2"/>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A06CA5"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p w:rsidR="00A06CA5" w:rsidRPr="00C6251C" w:rsidRDefault="00A06CA5"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r w:rsidRPr="00C6251C">
              <w:rPr>
                <w:b/>
                <w:bCs/>
                <w:sz w:val="22"/>
                <w:szCs w:val="22"/>
              </w:rPr>
              <w:t>Benchmark</w:t>
            </w:r>
            <w:r w:rsidR="00ED6601" w:rsidRPr="00C6251C">
              <w:rPr>
                <w:rFonts w:hint="cs"/>
                <w:b/>
                <w:bCs/>
                <w:sz w:val="22"/>
                <w:szCs w:val="22"/>
                <w:rtl/>
              </w:rPr>
              <w:t xml:space="preserve"> </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tl/>
              </w:rPr>
            </w:pPr>
          </w:p>
        </w:tc>
      </w:tr>
    </w:tbl>
    <w:p w:rsidR="00A06CA5" w:rsidRDefault="00A06CA5" w:rsidP="001E0D48">
      <w:pPr>
        <w:tabs>
          <w:tab w:val="left" w:pos="4213"/>
        </w:tabs>
        <w:jc w:val="center"/>
        <w:rPr>
          <w:sz w:val="4"/>
          <w:szCs w:val="4"/>
        </w:rPr>
      </w:pPr>
    </w:p>
    <w:p w:rsidR="00ED6601" w:rsidRDefault="00ED6601" w:rsidP="00ED6601">
      <w:pPr>
        <w:pStyle w:val="Default"/>
        <w:numPr>
          <w:ilvl w:val="0"/>
          <w:numId w:val="17"/>
        </w:numPr>
        <w:spacing w:before="0" w:line="240" w:lineRule="auto"/>
      </w:pPr>
      <w:r>
        <w:t>Please list the</w:t>
      </w:r>
      <w:r>
        <w:rPr>
          <w:lang w:val="es-ES_tradnl"/>
        </w:rPr>
        <w:t xml:space="preserve"> similarit</w:t>
      </w:r>
      <w:r>
        <w:t>ies with any of the programs proposed by other universities in Qatar.</w:t>
      </w:r>
    </w:p>
    <w:p w:rsidR="00ED6601" w:rsidRDefault="00ED6601" w:rsidP="00ED6601">
      <w:pPr>
        <w:pStyle w:val="Default"/>
        <w:spacing w:before="0" w:line="240" w:lineRule="auto"/>
        <w:ind w:left="360"/>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7"/>
        </w:numPr>
        <w:spacing w:before="0" w:line="240" w:lineRule="auto"/>
      </w:pPr>
      <w:r>
        <w:t>Please mention examples of similar programs from other universities. Please make a benchmark comparison with a highly ranked university according to THE or QS in the same ranking as Qatar University or higher.</w:t>
      </w:r>
    </w:p>
    <w:p w:rsidR="00ED6601" w:rsidRDefault="00ED6601" w:rsidP="00ED6601">
      <w:pPr>
        <w:pStyle w:val="Default"/>
        <w:spacing w:before="0" w:line="240" w:lineRule="auto"/>
        <w:ind w:left="360"/>
      </w:pPr>
      <w:r w:rsidRPr="004C5CA2">
        <w:rPr>
          <w:rStyle w:val="PlaceholderText"/>
        </w:rPr>
        <w:t>Click or tap here to enter text.</w:t>
      </w:r>
    </w:p>
    <w:p w:rsidR="00ED6601" w:rsidRDefault="00ED6601" w:rsidP="00ED6601">
      <w:pPr>
        <w:pStyle w:val="Default"/>
        <w:spacing w:before="0" w:line="240" w:lineRule="auto"/>
        <w:ind w:left="360"/>
      </w:pPr>
    </w:p>
    <w:p w:rsidR="00ED6601" w:rsidRDefault="00ED6601" w:rsidP="00ED6601">
      <w:pPr>
        <w:pStyle w:val="Default"/>
        <w:numPr>
          <w:ilvl w:val="0"/>
          <w:numId w:val="17"/>
        </w:numPr>
        <w:spacing w:before="0" w:line="240" w:lineRule="auto"/>
      </w:pPr>
      <w:r>
        <w:t>Please provide the name of the academic degree in other universities in both Arabic and English.</w:t>
      </w:r>
    </w:p>
    <w:p w:rsidR="00ED6601" w:rsidRPr="00ED6601" w:rsidRDefault="00ED6601" w:rsidP="00ED6601">
      <w:pPr>
        <w:pStyle w:val="Default"/>
        <w:spacing w:before="0" w:line="240" w:lineRule="auto"/>
        <w:ind w:left="360"/>
      </w:pPr>
      <w:r w:rsidRPr="004C5CA2">
        <w:rPr>
          <w:rStyle w:val="PlaceholderText"/>
        </w:rPr>
        <w:t>Click or tap here to enter text.</w:t>
      </w:r>
    </w:p>
    <w:p w:rsidR="000D6595" w:rsidRDefault="000D6595" w:rsidP="000D6595">
      <w:pPr>
        <w:pStyle w:val="ListParagraph"/>
        <w:tabs>
          <w:tab w:val="left" w:pos="4213"/>
        </w:tabs>
        <w:bidi/>
        <w:jc w:val="right"/>
        <w:rPr>
          <w:sz w:val="28"/>
          <w:szCs w:val="28"/>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ED6601"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rPr>
            </w:pPr>
            <w:r w:rsidRPr="00C6251C">
              <w:rPr>
                <w:b/>
                <w:bCs/>
                <w:sz w:val="24"/>
                <w:szCs w:val="24"/>
              </w:rPr>
              <w:t>Representative of the Academic Planning Committee</w:t>
            </w:r>
          </w:p>
        </w:tc>
      </w:tr>
      <w:tr w:rsidR="00ED6601" w:rsidRPr="00C6251C" w:rsidTr="00C6251C">
        <w:tc>
          <w:tcPr>
            <w:tcW w:w="12955" w:type="dxa"/>
            <w:shd w:val="clear" w:color="auto" w:fill="auto"/>
          </w:tcPr>
          <w:p w:rsidR="00ED6601" w:rsidRPr="00C6251C" w:rsidRDefault="00ED6601" w:rsidP="00ED6601">
            <w:pPr>
              <w:pStyle w:val="TableStyle2"/>
            </w:pPr>
            <w:r w:rsidRPr="00C6251C">
              <w:rPr>
                <w:sz w:val="24"/>
                <w:szCs w:val="24"/>
              </w:rPr>
              <w:t>Name of representative:</w:t>
            </w:r>
          </w:p>
          <w:p w:rsidR="00ED6601" w:rsidRPr="00C6251C" w:rsidRDefault="00ED6601" w:rsidP="00ED6601">
            <w:pPr>
              <w:pStyle w:val="TableStyle2"/>
              <w:rPr>
                <w:sz w:val="24"/>
                <w:szCs w:val="24"/>
              </w:rPr>
            </w:pPr>
            <w:r w:rsidRPr="00C6251C">
              <w:rPr>
                <w:sz w:val="24"/>
                <w:szCs w:val="24"/>
              </w:rPr>
              <w:t>Signature:</w:t>
            </w:r>
          </w:p>
          <w:p w:rsidR="00ED6601" w:rsidRPr="00C6251C" w:rsidRDefault="00ED6601" w:rsidP="00ED6601">
            <w:pPr>
              <w:pStyle w:val="TableStyle2"/>
            </w:pPr>
            <w:r w:rsidRPr="00C6251C">
              <w:rPr>
                <w:sz w:val="24"/>
                <w:szCs w:val="24"/>
              </w:rPr>
              <w:t>Date:</w:t>
            </w:r>
          </w:p>
        </w:tc>
      </w:tr>
      <w:tr w:rsidR="00ED6601"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C6251C">
              <w:rPr>
                <w:b/>
                <w:bCs/>
                <w:sz w:val="24"/>
                <w:szCs w:val="24"/>
              </w:rPr>
              <w:t>The Dean's Approval</w:t>
            </w:r>
          </w:p>
        </w:tc>
      </w:tr>
      <w:tr w:rsidR="00ED6601" w:rsidRPr="00C6251C" w:rsidTr="00C6251C">
        <w:tc>
          <w:tcPr>
            <w:tcW w:w="12955" w:type="dxa"/>
            <w:shd w:val="clear" w:color="auto" w:fill="auto"/>
          </w:tcPr>
          <w:p w:rsidR="00ED6601" w:rsidRPr="00C6251C" w:rsidRDefault="00ED6601" w:rsidP="00ED6601">
            <w:pPr>
              <w:pStyle w:val="TableStyle2"/>
              <w:rPr>
                <w:sz w:val="24"/>
                <w:szCs w:val="24"/>
              </w:rPr>
            </w:pPr>
            <w:r w:rsidRPr="00C6251C">
              <w:rPr>
                <w:sz w:val="24"/>
                <w:szCs w:val="24"/>
              </w:rPr>
              <w:t>Name of representative:</w:t>
            </w:r>
          </w:p>
          <w:p w:rsidR="00ED6601" w:rsidRPr="00C6251C" w:rsidRDefault="00ED6601" w:rsidP="00ED6601">
            <w:pPr>
              <w:pStyle w:val="TableStyle2"/>
              <w:rPr>
                <w:sz w:val="24"/>
                <w:szCs w:val="24"/>
              </w:rPr>
            </w:pPr>
            <w:r w:rsidRPr="00C6251C">
              <w:rPr>
                <w:sz w:val="24"/>
                <w:szCs w:val="24"/>
              </w:rPr>
              <w:t>Signature:</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Arial"/>
                <w:lang w:bidi="ar-QA"/>
              </w:rPr>
            </w:pPr>
            <w:r w:rsidRPr="00C6251C">
              <w:rPr>
                <w:sz w:val="24"/>
                <w:szCs w:val="24"/>
              </w:rPr>
              <w:t>Date</w:t>
            </w:r>
            <w:r w:rsidRPr="00C6251C">
              <w:rPr>
                <w:rFonts w:ascii="Segoe UI Symbol" w:hAnsi="Segoe UI Symbol" w:cs="Arial"/>
                <w:lang w:bidi="ar-QA"/>
              </w:rPr>
              <w:t>:</w:t>
            </w:r>
          </w:p>
        </w:tc>
      </w:tr>
    </w:tbl>
    <w:p w:rsidR="00A06CA5" w:rsidRDefault="00A06CA5" w:rsidP="00F71D45">
      <w:pPr>
        <w:tabs>
          <w:tab w:val="left" w:pos="4213"/>
        </w:tabs>
      </w:pPr>
    </w:p>
    <w:sectPr w:rsidR="00A06CA5" w:rsidSect="00E03955">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955" w:rsidRDefault="00E03955" w:rsidP="003C6968">
      <w:pPr>
        <w:spacing w:after="0" w:line="240" w:lineRule="auto"/>
      </w:pPr>
      <w:r>
        <w:separator/>
      </w:r>
    </w:p>
  </w:endnote>
  <w:endnote w:type="continuationSeparator" w:id="0">
    <w:p w:rsidR="00E03955" w:rsidRDefault="00E03955" w:rsidP="003C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Y Regular">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dobe Arabic">
    <w:altName w:val="Times New Roman"/>
    <w:charset w:val="00"/>
    <w:family w:val="roman"/>
    <w:pitch w:val="variable"/>
  </w:font>
  <w:font w:name="Helvetica Light">
    <w:altName w:val="Arial"/>
    <w:panose1 w:val="00000000000000000000"/>
    <w:charset w:val="00"/>
    <w:family w:val="modern"/>
    <w:notTrueType/>
    <w:pitch w:val="variable"/>
    <w:sig w:usb0="00000001" w:usb1="40000048" w:usb2="00000000" w:usb3="00000000" w:csb0="00000111" w:csb1="00000000"/>
  </w:font>
  <w:font w:name="Helvetica Neue">
    <w:panose1 w:val="02000503000000020004"/>
    <w:charset w:val="00"/>
    <w:family w:val="swiss"/>
    <w:pitch w:val="variable"/>
    <w:sig w:usb0="800000E7" w:usb1="00000000" w:usb2="00000000" w:usb3="00000000" w:csb0="0000009B"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AFE" w:rsidRDefault="000E0AFE" w:rsidP="00B13E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320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320A">
      <w:rPr>
        <w:b/>
        <w:bCs/>
        <w:noProof/>
      </w:rPr>
      <w:t>9</w:t>
    </w:r>
    <w:r>
      <w:rPr>
        <w:b/>
        <w:bCs/>
        <w:sz w:val="24"/>
        <w:szCs w:val="24"/>
      </w:rPr>
      <w:fldChar w:fldCharType="end"/>
    </w:r>
  </w:p>
  <w:p w:rsidR="000E0AFE" w:rsidRDefault="000E0AFE">
    <w:pPr>
      <w:pStyle w:val="Footer"/>
    </w:pPr>
  </w:p>
  <w:p w:rsidR="000E0AFE" w:rsidRDefault="000E0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955" w:rsidRDefault="00E03955" w:rsidP="003C6968">
      <w:pPr>
        <w:spacing w:after="0" w:line="240" w:lineRule="auto"/>
      </w:pPr>
      <w:r>
        <w:separator/>
      </w:r>
    </w:p>
  </w:footnote>
  <w:footnote w:type="continuationSeparator" w:id="0">
    <w:p w:rsidR="00E03955" w:rsidRDefault="00E03955" w:rsidP="003C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AFE" w:rsidRPr="00C6251C" w:rsidRDefault="004A2861" w:rsidP="00306A31">
    <w:pPr>
      <w:pStyle w:val="Header"/>
      <w:bidi/>
      <w:rPr>
        <w:rFonts w:cs="PT Bold Heading"/>
        <w:color w:val="D9D9D9"/>
        <w:sz w:val="18"/>
        <w:szCs w:val="18"/>
        <w:rtl/>
        <w:lang w:bidi="ar-QA"/>
      </w:rPr>
    </w:pPr>
    <w:r>
      <w:rPr>
        <w:noProof/>
        <w:rtl/>
      </w:rPr>
      <w:drawing>
        <wp:anchor distT="0" distB="0" distL="114300" distR="114300" simplePos="0" relativeHeight="251657728" behindDoc="1" locked="0" layoutInCell="1" allowOverlap="1" wp14:anchorId="76E821F5">
          <wp:simplePos x="0" y="0"/>
          <wp:positionH relativeFrom="margin">
            <wp:align>left</wp:align>
          </wp:positionH>
          <wp:positionV relativeFrom="paragraph">
            <wp:posOffset>-283845</wp:posOffset>
          </wp:positionV>
          <wp:extent cx="1498600" cy="831850"/>
          <wp:effectExtent l="0" t="0" r="0" b="0"/>
          <wp:wrapTight wrapText="bothSides">
            <wp:wrapPolygon edited="0">
              <wp:start x="0" y="0"/>
              <wp:lineTo x="0" y="21270"/>
              <wp:lineTo x="21417" y="21270"/>
              <wp:lineTo x="21417" y="0"/>
              <wp:lineTo x="0" y="0"/>
            </wp:wrapPolygon>
          </wp:wrapTight>
          <wp:docPr id="1" name="Picture 1" descr="Qatar University Logo Vector - (.SVG + .PNG) - GetLog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ar University Logo Vector - (.SVG + .PNG) - GetLogo.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831850"/>
                  </a:xfrm>
                  <a:prstGeom prst="rect">
                    <a:avLst/>
                  </a:prstGeom>
                  <a:noFill/>
                </pic:spPr>
              </pic:pic>
            </a:graphicData>
          </a:graphic>
          <wp14:sizeRelH relativeFrom="page">
            <wp14:pctWidth>0</wp14:pctWidth>
          </wp14:sizeRelH>
          <wp14:sizeRelV relativeFrom="page">
            <wp14:pctHeight>0</wp14:pctHeight>
          </wp14:sizeRelV>
        </wp:anchor>
      </w:drawing>
    </w:r>
  </w:p>
  <w:p w:rsidR="000E0AFE" w:rsidRPr="00C6251C" w:rsidRDefault="00015096" w:rsidP="00306A31">
    <w:pPr>
      <w:pStyle w:val="Header"/>
      <w:bidi/>
      <w:rPr>
        <w:rFonts w:cs="PT Bold Heading"/>
        <w:color w:val="D9D9D9"/>
        <w:sz w:val="18"/>
        <w:szCs w:val="18"/>
      </w:rPr>
    </w:pPr>
    <w:r w:rsidRPr="00C6251C">
      <w:rPr>
        <w:rFonts w:cs="PT Bold Heading"/>
        <w:color w:val="D9D9D9"/>
        <w:sz w:val="18"/>
        <w:szCs w:val="18"/>
        <w:lang w:bidi="ar-QA"/>
      </w:rPr>
      <w:t>Office of VP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51E"/>
    <w:multiLevelType w:val="hybridMultilevel"/>
    <w:tmpl w:val="93581DBC"/>
    <w:lvl w:ilvl="0" w:tplc="9A089DEA">
      <w:numFmt w:val="bullet"/>
      <w:lvlText w:val="-"/>
      <w:lvlJc w:val="left"/>
      <w:pPr>
        <w:ind w:left="720" w:hanging="360"/>
      </w:pPr>
      <w:rPr>
        <w:rFonts w:ascii="Arial" w:eastAsia="Tw Cen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706"/>
    <w:multiLevelType w:val="hybridMultilevel"/>
    <w:tmpl w:val="0E4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76326C"/>
    <w:multiLevelType w:val="hybridMultilevel"/>
    <w:tmpl w:val="FFFFFFFF"/>
    <w:numStyleLink w:val="Bullet"/>
  </w:abstractNum>
  <w:abstractNum w:abstractNumId="4" w15:restartNumberingAfterBreak="0">
    <w:nsid w:val="24AA5518"/>
    <w:multiLevelType w:val="hybridMultilevel"/>
    <w:tmpl w:val="B5A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58D4"/>
    <w:multiLevelType w:val="hybridMultilevel"/>
    <w:tmpl w:val="FFFFFFFF"/>
    <w:lvl w:ilvl="0" w:tplc="FF38910E">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4CAD8E">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029AE6">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24C664">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10D624">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DFCE18C">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52A2DEC">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13A0D2A">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3830F8">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2F779F6"/>
    <w:multiLevelType w:val="hybridMultilevel"/>
    <w:tmpl w:val="44A4A936"/>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3682B"/>
    <w:multiLevelType w:val="hybridMultilevel"/>
    <w:tmpl w:val="9BFA5B0E"/>
    <w:lvl w:ilvl="0" w:tplc="9D66C8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72D079C"/>
    <w:multiLevelType w:val="hybridMultilevel"/>
    <w:tmpl w:val="25BE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8637F"/>
    <w:multiLevelType w:val="hybridMultilevel"/>
    <w:tmpl w:val="FFFFFFFF"/>
    <w:styleLink w:val="Bullet"/>
    <w:lvl w:ilvl="0" w:tplc="94E46F08">
      <w:start w:val="1"/>
      <w:numFmt w:val="bullet"/>
      <w:lvlText w:val="•"/>
      <w:lvlJc w:val="left"/>
      <w:pPr>
        <w:ind w:left="196" w:hanging="1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847BFC">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9ED9E8">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BBA9CDA">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685934">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2BAB776">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C817B4">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38CE12">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50867C">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8CD7FDC"/>
    <w:multiLevelType w:val="hybridMultilevel"/>
    <w:tmpl w:val="1C40245A"/>
    <w:lvl w:ilvl="0" w:tplc="BF686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B414E"/>
    <w:multiLevelType w:val="hybridMultilevel"/>
    <w:tmpl w:val="9B42E294"/>
    <w:lvl w:ilvl="0" w:tplc="42263458">
      <w:numFmt w:val="bullet"/>
      <w:lvlText w:val="-"/>
      <w:lvlJc w:val="left"/>
      <w:pPr>
        <w:ind w:left="720" w:hanging="360"/>
      </w:pPr>
      <w:rPr>
        <w:rFonts w:ascii="Calibri" w:eastAsia="Tw Cen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E6ED7"/>
    <w:multiLevelType w:val="hybridMultilevel"/>
    <w:tmpl w:val="6E26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75A42E"/>
      </w:rPr>
    </w:lvl>
    <w:lvl w:ilvl="1">
      <w:start w:val="1"/>
      <w:numFmt w:val="bullet"/>
      <w:lvlText w:val="o"/>
      <w:lvlJc w:val="left"/>
      <w:pPr>
        <w:ind w:left="1440" w:hanging="360"/>
      </w:pPr>
      <w:rPr>
        <w:rFonts w:ascii="Courier New" w:hAnsi="Courier New" w:hint="default"/>
        <w:color w:val="75A42E"/>
      </w:rPr>
    </w:lvl>
    <w:lvl w:ilvl="2">
      <w:start w:val="1"/>
      <w:numFmt w:val="bullet"/>
      <w:lvlText w:val=""/>
      <w:lvlJc w:val="left"/>
      <w:pPr>
        <w:ind w:left="2160" w:hanging="360"/>
      </w:pPr>
      <w:rPr>
        <w:rFonts w:ascii="Wingdings" w:hAnsi="Wingdings" w:hint="default"/>
        <w:color w:val="75A42E"/>
      </w:rPr>
    </w:lvl>
    <w:lvl w:ilvl="3">
      <w:start w:val="1"/>
      <w:numFmt w:val="bullet"/>
      <w:lvlText w:val=""/>
      <w:lvlJc w:val="left"/>
      <w:pPr>
        <w:ind w:left="2880" w:hanging="360"/>
      </w:pPr>
      <w:rPr>
        <w:rFonts w:ascii="Symbol" w:hAnsi="Symbol" w:hint="default"/>
        <w:color w:val="75A42E"/>
      </w:rPr>
    </w:lvl>
    <w:lvl w:ilvl="4">
      <w:start w:val="1"/>
      <w:numFmt w:val="bullet"/>
      <w:lvlText w:val="o"/>
      <w:lvlJc w:val="left"/>
      <w:pPr>
        <w:ind w:left="3600" w:hanging="360"/>
      </w:pPr>
      <w:rPr>
        <w:rFonts w:ascii="Courier New" w:hAnsi="Courier New" w:hint="default"/>
        <w:color w:val="75A42E"/>
      </w:rPr>
    </w:lvl>
    <w:lvl w:ilvl="5">
      <w:start w:val="1"/>
      <w:numFmt w:val="bullet"/>
      <w:lvlText w:val=""/>
      <w:lvlJc w:val="left"/>
      <w:pPr>
        <w:ind w:left="4320" w:hanging="360"/>
      </w:pPr>
      <w:rPr>
        <w:rFonts w:ascii="Wingdings" w:hAnsi="Wingdings" w:hint="default"/>
        <w:color w:val="75A42E"/>
      </w:rPr>
    </w:lvl>
    <w:lvl w:ilvl="6">
      <w:start w:val="1"/>
      <w:numFmt w:val="bullet"/>
      <w:lvlText w:val=""/>
      <w:lvlJc w:val="left"/>
      <w:pPr>
        <w:ind w:left="5040" w:hanging="360"/>
      </w:pPr>
      <w:rPr>
        <w:rFonts w:ascii="Symbol" w:hAnsi="Symbol" w:hint="default"/>
        <w:color w:val="75A42E"/>
      </w:rPr>
    </w:lvl>
    <w:lvl w:ilvl="7">
      <w:start w:val="1"/>
      <w:numFmt w:val="bullet"/>
      <w:lvlText w:val="o"/>
      <w:lvlJc w:val="left"/>
      <w:pPr>
        <w:ind w:left="5760" w:hanging="360"/>
      </w:pPr>
      <w:rPr>
        <w:rFonts w:ascii="Courier New" w:hAnsi="Courier New" w:hint="default"/>
        <w:color w:val="75A42E"/>
      </w:rPr>
    </w:lvl>
    <w:lvl w:ilvl="8">
      <w:start w:val="1"/>
      <w:numFmt w:val="bullet"/>
      <w:lvlText w:val=""/>
      <w:lvlJc w:val="left"/>
      <w:pPr>
        <w:ind w:left="6480" w:hanging="360"/>
      </w:pPr>
      <w:rPr>
        <w:rFonts w:ascii="Wingdings" w:hAnsi="Wingdings" w:hint="default"/>
        <w:color w:val="75A42E"/>
      </w:rPr>
    </w:lvl>
  </w:abstractNum>
  <w:abstractNum w:abstractNumId="14" w15:restartNumberingAfterBreak="0">
    <w:nsid w:val="6CEB2F77"/>
    <w:multiLevelType w:val="hybridMultilevel"/>
    <w:tmpl w:val="9BFA5B0E"/>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0177E"/>
    <w:multiLevelType w:val="hybridMultilevel"/>
    <w:tmpl w:val="D32CDCC2"/>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35F3E"/>
    <w:multiLevelType w:val="hybridMultilevel"/>
    <w:tmpl w:val="D52E0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50579">
    <w:abstractNumId w:val="0"/>
  </w:num>
  <w:num w:numId="2" w16cid:durableId="800926345">
    <w:abstractNumId w:val="11"/>
  </w:num>
  <w:num w:numId="3" w16cid:durableId="499925469">
    <w:abstractNumId w:val="13"/>
  </w:num>
  <w:num w:numId="4" w16cid:durableId="1417434481">
    <w:abstractNumId w:val="2"/>
  </w:num>
  <w:num w:numId="5" w16cid:durableId="2037655010">
    <w:abstractNumId w:val="10"/>
  </w:num>
  <w:num w:numId="6" w16cid:durableId="2132429589">
    <w:abstractNumId w:val="16"/>
  </w:num>
  <w:num w:numId="7" w16cid:durableId="1072697784">
    <w:abstractNumId w:val="4"/>
  </w:num>
  <w:num w:numId="8" w16cid:durableId="2032681707">
    <w:abstractNumId w:val="1"/>
  </w:num>
  <w:num w:numId="9" w16cid:durableId="1599369833">
    <w:abstractNumId w:val="14"/>
  </w:num>
  <w:num w:numId="10" w16cid:durableId="2033458145">
    <w:abstractNumId w:val="7"/>
  </w:num>
  <w:num w:numId="11" w16cid:durableId="827211065">
    <w:abstractNumId w:val="15"/>
  </w:num>
  <w:num w:numId="12" w16cid:durableId="113602388">
    <w:abstractNumId w:val="6"/>
  </w:num>
  <w:num w:numId="13" w16cid:durableId="919484108">
    <w:abstractNumId w:val="8"/>
  </w:num>
  <w:num w:numId="14" w16cid:durableId="1430007113">
    <w:abstractNumId w:val="12"/>
  </w:num>
  <w:num w:numId="15" w16cid:durableId="1219627980">
    <w:abstractNumId w:val="9"/>
  </w:num>
  <w:num w:numId="16" w16cid:durableId="1177503852">
    <w:abstractNumId w:val="3"/>
  </w:num>
  <w:num w:numId="17" w16cid:durableId="1168449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A"/>
    <w:rsid w:val="00015096"/>
    <w:rsid w:val="0002397A"/>
    <w:rsid w:val="0004562E"/>
    <w:rsid w:val="00080368"/>
    <w:rsid w:val="000D6595"/>
    <w:rsid w:val="000E0AFE"/>
    <w:rsid w:val="000E2FCA"/>
    <w:rsid w:val="00113930"/>
    <w:rsid w:val="00172C54"/>
    <w:rsid w:val="00186630"/>
    <w:rsid w:val="001A4DF0"/>
    <w:rsid w:val="001E0D48"/>
    <w:rsid w:val="00227509"/>
    <w:rsid w:val="002333FB"/>
    <w:rsid w:val="002635A8"/>
    <w:rsid w:val="00274A6E"/>
    <w:rsid w:val="002906DD"/>
    <w:rsid w:val="002A48B5"/>
    <w:rsid w:val="002D3CB2"/>
    <w:rsid w:val="002E2381"/>
    <w:rsid w:val="00306A31"/>
    <w:rsid w:val="003132CF"/>
    <w:rsid w:val="00345AE3"/>
    <w:rsid w:val="00363E35"/>
    <w:rsid w:val="00396B32"/>
    <w:rsid w:val="003C6968"/>
    <w:rsid w:val="003E7773"/>
    <w:rsid w:val="004463EE"/>
    <w:rsid w:val="00453106"/>
    <w:rsid w:val="00460F8C"/>
    <w:rsid w:val="004670E5"/>
    <w:rsid w:val="004913C7"/>
    <w:rsid w:val="00493EFC"/>
    <w:rsid w:val="004A2861"/>
    <w:rsid w:val="004D3E03"/>
    <w:rsid w:val="004E2B8F"/>
    <w:rsid w:val="00502522"/>
    <w:rsid w:val="00531B36"/>
    <w:rsid w:val="005622FA"/>
    <w:rsid w:val="005D69B4"/>
    <w:rsid w:val="005E051E"/>
    <w:rsid w:val="005F1A74"/>
    <w:rsid w:val="005F45D7"/>
    <w:rsid w:val="006003A0"/>
    <w:rsid w:val="00610234"/>
    <w:rsid w:val="0061320A"/>
    <w:rsid w:val="00614650"/>
    <w:rsid w:val="00686D21"/>
    <w:rsid w:val="006B5273"/>
    <w:rsid w:val="006C3E39"/>
    <w:rsid w:val="006E6C15"/>
    <w:rsid w:val="006F2698"/>
    <w:rsid w:val="007179C9"/>
    <w:rsid w:val="0077067A"/>
    <w:rsid w:val="00787CA8"/>
    <w:rsid w:val="007B4F92"/>
    <w:rsid w:val="0085013A"/>
    <w:rsid w:val="00854BBE"/>
    <w:rsid w:val="00861C68"/>
    <w:rsid w:val="00862630"/>
    <w:rsid w:val="008909C0"/>
    <w:rsid w:val="00893560"/>
    <w:rsid w:val="008B24FA"/>
    <w:rsid w:val="008C158A"/>
    <w:rsid w:val="008D03A1"/>
    <w:rsid w:val="008D4DE2"/>
    <w:rsid w:val="008F75A9"/>
    <w:rsid w:val="008F766C"/>
    <w:rsid w:val="0093137C"/>
    <w:rsid w:val="00931BEF"/>
    <w:rsid w:val="0099522B"/>
    <w:rsid w:val="009C330A"/>
    <w:rsid w:val="009F0DBC"/>
    <w:rsid w:val="00A06CA5"/>
    <w:rsid w:val="00A27D52"/>
    <w:rsid w:val="00A4006D"/>
    <w:rsid w:val="00A56212"/>
    <w:rsid w:val="00A6049F"/>
    <w:rsid w:val="00A67522"/>
    <w:rsid w:val="00A81AE2"/>
    <w:rsid w:val="00AF79B6"/>
    <w:rsid w:val="00B13EB4"/>
    <w:rsid w:val="00B33224"/>
    <w:rsid w:val="00B46F89"/>
    <w:rsid w:val="00B74CD3"/>
    <w:rsid w:val="00BA3845"/>
    <w:rsid w:val="00BD6F08"/>
    <w:rsid w:val="00BE03C9"/>
    <w:rsid w:val="00BE0EE6"/>
    <w:rsid w:val="00C263DF"/>
    <w:rsid w:val="00C32E80"/>
    <w:rsid w:val="00C3774E"/>
    <w:rsid w:val="00C6251C"/>
    <w:rsid w:val="00C84AFD"/>
    <w:rsid w:val="00C90C6D"/>
    <w:rsid w:val="00C90DEF"/>
    <w:rsid w:val="00CC6672"/>
    <w:rsid w:val="00CE4E0E"/>
    <w:rsid w:val="00CF07FB"/>
    <w:rsid w:val="00CF4F36"/>
    <w:rsid w:val="00D3288A"/>
    <w:rsid w:val="00D515EC"/>
    <w:rsid w:val="00D66CAF"/>
    <w:rsid w:val="00D92B41"/>
    <w:rsid w:val="00D933A1"/>
    <w:rsid w:val="00DA63F6"/>
    <w:rsid w:val="00DC0F44"/>
    <w:rsid w:val="00DE25BB"/>
    <w:rsid w:val="00DE6C6B"/>
    <w:rsid w:val="00DF3841"/>
    <w:rsid w:val="00E03955"/>
    <w:rsid w:val="00E07999"/>
    <w:rsid w:val="00E30839"/>
    <w:rsid w:val="00E30E29"/>
    <w:rsid w:val="00E3310A"/>
    <w:rsid w:val="00E37073"/>
    <w:rsid w:val="00E419D7"/>
    <w:rsid w:val="00E7228F"/>
    <w:rsid w:val="00E7602F"/>
    <w:rsid w:val="00E83A0C"/>
    <w:rsid w:val="00E84D3B"/>
    <w:rsid w:val="00E86048"/>
    <w:rsid w:val="00EB10B7"/>
    <w:rsid w:val="00EB2B67"/>
    <w:rsid w:val="00EC0C0B"/>
    <w:rsid w:val="00EC47BF"/>
    <w:rsid w:val="00ED6601"/>
    <w:rsid w:val="00EE2759"/>
    <w:rsid w:val="00EE2E95"/>
    <w:rsid w:val="00EE693D"/>
    <w:rsid w:val="00F0703B"/>
    <w:rsid w:val="00F326E3"/>
    <w:rsid w:val="00F34CF8"/>
    <w:rsid w:val="00F4727C"/>
    <w:rsid w:val="00F6782B"/>
    <w:rsid w:val="00F71D45"/>
    <w:rsid w:val="00F86479"/>
    <w:rsid w:val="00F90012"/>
    <w:rsid w:val="00FC4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3631F"/>
  <w15:chartTrackingRefBased/>
  <w15:docId w15:val="{0AE04E4F-0F90-48E6-8AF3-EE07338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PMingLiU" w:hAnsi="Tw Cen MT"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39"/>
    <w:pPr>
      <w:spacing w:after="160" w:line="259" w:lineRule="auto"/>
    </w:pPr>
    <w:rPr>
      <w:sz w:val="22"/>
      <w:szCs w:val="22"/>
    </w:rPr>
  </w:style>
  <w:style w:type="paragraph" w:styleId="Heading1">
    <w:name w:val="heading 1"/>
    <w:basedOn w:val="Normal"/>
    <w:next w:val="Normal"/>
    <w:link w:val="Heading1Char"/>
    <w:uiPriority w:val="9"/>
    <w:qFormat/>
    <w:rsid w:val="00B13EB4"/>
    <w:pPr>
      <w:keepNext/>
      <w:keepLines/>
      <w:spacing w:before="600" w:after="240" w:line="240" w:lineRule="auto"/>
      <w:outlineLvl w:val="0"/>
    </w:pPr>
    <w:rPr>
      <w:b/>
      <w:bCs/>
      <w:caps/>
      <w:color w:val="4E6E1E"/>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6C3E39"/>
    <w:tblPr>
      <w:tblStyleRowBandSize w:val="1"/>
      <w:tblStyleColBandSize w:val="1"/>
      <w:tblBorders>
        <w:top w:val="single" w:sz="4" w:space="0" w:color="D09AE4"/>
        <w:left w:val="single" w:sz="4" w:space="0" w:color="D09AE4"/>
        <w:bottom w:val="single" w:sz="4" w:space="0" w:color="D09AE4"/>
        <w:right w:val="single" w:sz="4" w:space="0" w:color="D09AE4"/>
        <w:insideH w:val="single" w:sz="4" w:space="0" w:color="D09AE4"/>
        <w:insideV w:val="single" w:sz="4" w:space="0" w:color="D09AE4"/>
      </w:tblBorders>
    </w:tblPr>
    <w:tblStylePr w:type="firstRow">
      <w:rPr>
        <w:b/>
        <w:bCs/>
        <w:color w:val="FFFFFF"/>
      </w:rPr>
      <w:tblPr/>
      <w:tcPr>
        <w:tcBorders>
          <w:top w:val="single" w:sz="4" w:space="0" w:color="B258D3"/>
          <w:left w:val="single" w:sz="4" w:space="0" w:color="B258D3"/>
          <w:bottom w:val="single" w:sz="4" w:space="0" w:color="B258D3"/>
          <w:right w:val="single" w:sz="4" w:space="0" w:color="B258D3"/>
          <w:insideH w:val="nil"/>
          <w:insideV w:val="nil"/>
        </w:tcBorders>
        <w:shd w:val="clear" w:color="auto" w:fill="B258D3"/>
      </w:tcPr>
    </w:tblStylePr>
    <w:tblStylePr w:type="lastRow">
      <w:rPr>
        <w:b/>
        <w:bCs/>
      </w:rPr>
      <w:tblPr/>
      <w:tcPr>
        <w:tcBorders>
          <w:top w:val="double" w:sz="4" w:space="0" w:color="B258D3"/>
        </w:tcBorders>
      </w:tcPr>
    </w:tblStylePr>
    <w:tblStylePr w:type="firstCol">
      <w:rPr>
        <w:b/>
        <w:bCs/>
      </w:rPr>
    </w:tblStylePr>
    <w:tblStylePr w:type="lastCol">
      <w:rPr>
        <w:b/>
        <w:bCs/>
      </w:rPr>
    </w:tblStylePr>
    <w:tblStylePr w:type="band1Vert">
      <w:tblPr/>
      <w:tcPr>
        <w:shd w:val="clear" w:color="auto" w:fill="EFDDF6"/>
      </w:tcPr>
    </w:tblStylePr>
    <w:tblStylePr w:type="band1Horz">
      <w:tblPr/>
      <w:tcPr>
        <w:shd w:val="clear" w:color="auto" w:fill="EFDDF6"/>
      </w:tcPr>
    </w:tblStylePr>
  </w:style>
  <w:style w:type="character" w:styleId="CommentReference">
    <w:name w:val="annotation reference"/>
    <w:uiPriority w:val="99"/>
    <w:semiHidden/>
    <w:unhideWhenUsed/>
    <w:rsid w:val="006C3E39"/>
    <w:rPr>
      <w:sz w:val="16"/>
      <w:szCs w:val="16"/>
    </w:rPr>
  </w:style>
  <w:style w:type="paragraph" w:styleId="CommentText">
    <w:name w:val="annotation text"/>
    <w:basedOn w:val="Normal"/>
    <w:link w:val="CommentTextChar"/>
    <w:uiPriority w:val="99"/>
    <w:unhideWhenUsed/>
    <w:rsid w:val="006C3E39"/>
    <w:pPr>
      <w:spacing w:line="240" w:lineRule="auto"/>
    </w:pPr>
    <w:rPr>
      <w:sz w:val="20"/>
      <w:szCs w:val="20"/>
    </w:rPr>
  </w:style>
  <w:style w:type="character" w:customStyle="1" w:styleId="CommentTextChar">
    <w:name w:val="Comment Text Char"/>
    <w:link w:val="CommentText"/>
    <w:uiPriority w:val="99"/>
    <w:rsid w:val="006C3E39"/>
    <w:rPr>
      <w:sz w:val="20"/>
      <w:szCs w:val="20"/>
    </w:rPr>
  </w:style>
  <w:style w:type="paragraph" w:styleId="ListParagraph">
    <w:name w:val="List Paragraph"/>
    <w:basedOn w:val="Normal"/>
    <w:uiPriority w:val="34"/>
    <w:qFormat/>
    <w:rsid w:val="006C3E39"/>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6C3E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3E39"/>
    <w:rPr>
      <w:rFonts w:ascii="Segoe UI" w:hAnsi="Segoe UI" w:cs="Segoe UI"/>
      <w:sz w:val="18"/>
      <w:szCs w:val="18"/>
    </w:rPr>
  </w:style>
  <w:style w:type="table" w:styleId="GridTable4-Accent5">
    <w:name w:val="Grid Table 4 Accent 5"/>
    <w:basedOn w:val="TableNormal"/>
    <w:uiPriority w:val="49"/>
    <w:rsid w:val="00861C68"/>
    <w:tblPr>
      <w:tblStyleRowBandSize w:val="1"/>
      <w:tblStyleColBandSize w:val="1"/>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Pr>
    <w:tblStylePr w:type="firstRow">
      <w:rPr>
        <w:b/>
        <w:bCs/>
        <w:color w:val="FFFFFF"/>
      </w:rPr>
      <w:tblPr/>
      <w:tcPr>
        <w:tcBorders>
          <w:top w:val="single" w:sz="4" w:space="0" w:color="63A0CC"/>
          <w:left w:val="single" w:sz="4" w:space="0" w:color="63A0CC"/>
          <w:bottom w:val="single" w:sz="4" w:space="0" w:color="63A0CC"/>
          <w:right w:val="single" w:sz="4" w:space="0" w:color="63A0CC"/>
          <w:insideH w:val="nil"/>
          <w:insideV w:val="nil"/>
        </w:tcBorders>
        <w:shd w:val="clear" w:color="auto" w:fill="63A0CC"/>
      </w:tcPr>
    </w:tblStylePr>
    <w:tblStylePr w:type="lastRow">
      <w:rPr>
        <w:b/>
        <w:bCs/>
      </w:rPr>
      <w:tblPr/>
      <w:tcPr>
        <w:tcBorders>
          <w:top w:val="double" w:sz="4" w:space="0" w:color="63A0CC"/>
        </w:tcBorders>
      </w:tcPr>
    </w:tblStylePr>
    <w:tblStylePr w:type="firstCol">
      <w:rPr>
        <w:b/>
        <w:bCs/>
      </w:rPr>
    </w:tblStylePr>
    <w:tblStylePr w:type="lastCol">
      <w:rPr>
        <w:b/>
        <w:bCs/>
      </w:rPr>
    </w:tblStylePr>
    <w:tblStylePr w:type="band1Vert">
      <w:tblPr/>
      <w:tcPr>
        <w:shd w:val="clear" w:color="auto" w:fill="DFEBF4"/>
      </w:tcPr>
    </w:tblStylePr>
    <w:tblStylePr w:type="band1Horz">
      <w:tblPr/>
      <w:tcPr>
        <w:shd w:val="clear" w:color="auto" w:fill="DFEBF4"/>
      </w:tcPr>
    </w:tblStylePr>
  </w:style>
  <w:style w:type="character" w:styleId="PlaceholderText">
    <w:name w:val="Placeholder Text"/>
    <w:uiPriority w:val="99"/>
    <w:semiHidden/>
    <w:rsid w:val="002333FB"/>
    <w:rPr>
      <w:color w:val="808080"/>
    </w:rPr>
  </w:style>
  <w:style w:type="table" w:styleId="GridTable4-Accent6">
    <w:name w:val="Grid Table 4 Accent 6"/>
    <w:basedOn w:val="TableNormal"/>
    <w:uiPriority w:val="49"/>
    <w:rsid w:val="002333FB"/>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color w:val="FFFFFF"/>
      </w:rPr>
      <w:tblPr/>
      <w:tcPr>
        <w:tcBorders>
          <w:top w:val="single" w:sz="4" w:space="0" w:color="8AC4A7"/>
          <w:left w:val="single" w:sz="4" w:space="0" w:color="8AC4A7"/>
          <w:bottom w:val="single" w:sz="4" w:space="0" w:color="8AC4A7"/>
          <w:right w:val="single" w:sz="4" w:space="0" w:color="8AC4A7"/>
          <w:insideH w:val="nil"/>
          <w:insideV w:val="nil"/>
        </w:tcBorders>
        <w:shd w:val="clear" w:color="auto" w:fill="8AC4A7"/>
      </w:tcPr>
    </w:tblStylePr>
    <w:tblStylePr w:type="lastRow">
      <w:rPr>
        <w:b/>
        <w:bCs/>
      </w:rPr>
      <w:tblPr/>
      <w:tcPr>
        <w:tcBorders>
          <w:top w:val="double" w:sz="4" w:space="0" w:color="8AC4A7"/>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TableGrid">
    <w:name w:val="Table Grid"/>
    <w:basedOn w:val="TableNormal"/>
    <w:uiPriority w:val="39"/>
    <w:rsid w:val="00F6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F6782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ED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AA9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AA9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AA9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AA93A"/>
      </w:tcPr>
    </w:tblStylePr>
    <w:tblStylePr w:type="band1Vert">
      <w:tblPr/>
      <w:tcPr>
        <w:shd w:val="clear" w:color="auto" w:fill="FDDCB0"/>
      </w:tcPr>
    </w:tblStylePr>
    <w:tblStylePr w:type="band1Horz">
      <w:tblPr/>
      <w:tcPr>
        <w:shd w:val="clear" w:color="auto" w:fill="FDDCB0"/>
      </w:tcPr>
    </w:tblStylePr>
  </w:style>
  <w:style w:type="table" w:styleId="GridTable4-Accent3">
    <w:name w:val="Grid Table 4 Accent 3"/>
    <w:basedOn w:val="TableNormal"/>
    <w:uiPriority w:val="49"/>
    <w:rsid w:val="00CE4E0E"/>
    <w:tblPr>
      <w:tblStyleRowBandSize w:val="1"/>
      <w:tblStyleColBandSize w:val="1"/>
      <w:tblBorders>
        <w:top w:val="single" w:sz="4" w:space="0" w:color="E49B8C"/>
        <w:left w:val="single" w:sz="4" w:space="0" w:color="E49B8C"/>
        <w:bottom w:val="single" w:sz="4" w:space="0" w:color="E49B8C"/>
        <w:right w:val="single" w:sz="4" w:space="0" w:color="E49B8C"/>
        <w:insideH w:val="single" w:sz="4" w:space="0" w:color="E49B8C"/>
        <w:insideV w:val="single" w:sz="4" w:space="0" w:color="E49B8C"/>
      </w:tblBorders>
    </w:tblPr>
    <w:tblStylePr w:type="firstRow">
      <w:rPr>
        <w:b/>
        <w:bCs/>
        <w:color w:val="FFFFFF"/>
      </w:rPr>
      <w:tblPr/>
      <w:tcPr>
        <w:tcBorders>
          <w:top w:val="single" w:sz="4" w:space="0" w:color="D35940"/>
          <w:left w:val="single" w:sz="4" w:space="0" w:color="D35940"/>
          <w:bottom w:val="single" w:sz="4" w:space="0" w:color="D35940"/>
          <w:right w:val="single" w:sz="4" w:space="0" w:color="D35940"/>
          <w:insideH w:val="nil"/>
          <w:insideV w:val="nil"/>
        </w:tcBorders>
        <w:shd w:val="clear" w:color="auto" w:fill="D35940"/>
      </w:tcPr>
    </w:tblStylePr>
    <w:tblStylePr w:type="lastRow">
      <w:rPr>
        <w:b/>
        <w:bCs/>
      </w:rPr>
      <w:tblPr/>
      <w:tcPr>
        <w:tcBorders>
          <w:top w:val="double" w:sz="4" w:space="0" w:color="D35940"/>
        </w:tcBorders>
      </w:tcPr>
    </w:tblStylePr>
    <w:tblStylePr w:type="firstCol">
      <w:rPr>
        <w:b/>
        <w:bCs/>
      </w:rPr>
    </w:tblStylePr>
    <w:tblStylePr w:type="lastCol">
      <w:rPr>
        <w:b/>
        <w:bCs/>
      </w:rPr>
    </w:tblStylePr>
    <w:tblStylePr w:type="band1Vert">
      <w:tblPr/>
      <w:tcPr>
        <w:shd w:val="clear" w:color="auto" w:fill="F6DDD8"/>
      </w:tcPr>
    </w:tblStylePr>
    <w:tblStylePr w:type="band1Horz">
      <w:tblPr/>
      <w:tcPr>
        <w:shd w:val="clear" w:color="auto" w:fill="F6DDD8"/>
      </w:tcPr>
    </w:tblStylePr>
  </w:style>
  <w:style w:type="paragraph" w:styleId="Header">
    <w:name w:val="header"/>
    <w:basedOn w:val="Normal"/>
    <w:link w:val="HeaderChar"/>
    <w:uiPriority w:val="99"/>
    <w:unhideWhenUsed/>
    <w:rsid w:val="003C6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68"/>
  </w:style>
  <w:style w:type="paragraph" w:styleId="Footer">
    <w:name w:val="footer"/>
    <w:basedOn w:val="Normal"/>
    <w:link w:val="FooterChar"/>
    <w:uiPriority w:val="99"/>
    <w:unhideWhenUsed/>
    <w:rsid w:val="003C6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68"/>
  </w:style>
  <w:style w:type="character" w:customStyle="1" w:styleId="Heading1Char">
    <w:name w:val="Heading 1 Char"/>
    <w:link w:val="Heading1"/>
    <w:uiPriority w:val="9"/>
    <w:rsid w:val="00B13EB4"/>
    <w:rPr>
      <w:b/>
      <w:bCs/>
      <w:caps/>
      <w:color w:val="4E6E1E"/>
      <w:sz w:val="28"/>
      <w:szCs w:val="28"/>
      <w:lang w:eastAsia="ja-JP"/>
    </w:rPr>
  </w:style>
  <w:style w:type="paragraph" w:styleId="ListBullet">
    <w:name w:val="List Bullet"/>
    <w:basedOn w:val="Normal"/>
    <w:uiPriority w:val="1"/>
    <w:unhideWhenUsed/>
    <w:qFormat/>
    <w:rsid w:val="00B13EB4"/>
    <w:pPr>
      <w:numPr>
        <w:numId w:val="3"/>
      </w:numPr>
      <w:spacing w:after="60" w:line="288" w:lineRule="auto"/>
    </w:pPr>
    <w:rPr>
      <w:color w:val="404040"/>
      <w:sz w:val="18"/>
      <w:szCs w:val="18"/>
      <w:lang w:eastAsia="ja-JP"/>
    </w:rPr>
  </w:style>
  <w:style w:type="paragraph" w:customStyle="1" w:styleId="BasicParagraph">
    <w:name w:val="[Basic Paragraph]"/>
    <w:basedOn w:val="Normal"/>
    <w:rsid w:val="002D3CB2"/>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bidi="ar-YE"/>
    </w:rPr>
  </w:style>
  <w:style w:type="paragraph" w:customStyle="1" w:styleId="basic-paragraph">
    <w:name w:val="basic-paragraph"/>
    <w:basedOn w:val="Normal"/>
    <w:rsid w:val="002D3CB2"/>
    <w:pPr>
      <w:bidi/>
      <w:spacing w:after="0" w:line="240" w:lineRule="auto"/>
    </w:pPr>
    <w:rPr>
      <w:rFonts w:ascii="Adobe Arabic" w:eastAsia="Times New Roman" w:hAnsi="Adobe Arabic" w:cs="Adobe Arabic"/>
      <w:color w:val="231F20"/>
      <w:sz w:val="18"/>
      <w:szCs w:val="18"/>
    </w:rPr>
  </w:style>
  <w:style w:type="character" w:customStyle="1" w:styleId="char-style-override-26">
    <w:name w:val="char-style-override-26"/>
    <w:rsid w:val="002D3CB2"/>
    <w:rPr>
      <w:rFonts w:ascii="Helvetica Light" w:hAnsi="Helvetica Light" w:hint="default"/>
      <w:b w:val="0"/>
      <w:bCs w:val="0"/>
      <w:i w:val="0"/>
      <w:iCs w:val="0"/>
      <w:color w:val="8E5D24"/>
      <w:sz w:val="17"/>
      <w:szCs w:val="17"/>
    </w:rPr>
  </w:style>
  <w:style w:type="character" w:styleId="Hyperlink">
    <w:name w:val="Hyperlink"/>
    <w:uiPriority w:val="99"/>
    <w:unhideWhenUsed/>
    <w:rsid w:val="006E6C15"/>
    <w:rPr>
      <w:color w:val="B8FA56"/>
      <w:u w:val="single"/>
    </w:rPr>
  </w:style>
  <w:style w:type="paragraph" w:styleId="CommentSubject">
    <w:name w:val="annotation subject"/>
    <w:basedOn w:val="CommentText"/>
    <w:next w:val="CommentText"/>
    <w:link w:val="CommentSubjectChar"/>
    <w:uiPriority w:val="99"/>
    <w:semiHidden/>
    <w:unhideWhenUsed/>
    <w:rsid w:val="004913C7"/>
    <w:rPr>
      <w:b/>
      <w:bCs/>
    </w:rPr>
  </w:style>
  <w:style w:type="character" w:customStyle="1" w:styleId="CommentSubjectChar">
    <w:name w:val="Comment Subject Char"/>
    <w:link w:val="CommentSubject"/>
    <w:uiPriority w:val="99"/>
    <w:semiHidden/>
    <w:rsid w:val="004913C7"/>
    <w:rPr>
      <w:b/>
      <w:bCs/>
      <w:sz w:val="20"/>
      <w:szCs w:val="20"/>
    </w:rPr>
  </w:style>
  <w:style w:type="character" w:styleId="FollowedHyperlink">
    <w:name w:val="FollowedHyperlink"/>
    <w:uiPriority w:val="99"/>
    <w:semiHidden/>
    <w:unhideWhenUsed/>
    <w:rsid w:val="00E37073"/>
    <w:rPr>
      <w:color w:val="7AF8CC"/>
      <w:u w:val="single"/>
    </w:rPr>
  </w:style>
  <w:style w:type="paragraph" w:customStyle="1" w:styleId="Default">
    <w:name w:val="Default"/>
    <w:rsid w:val="0077067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Hyperlink0">
    <w:name w:val="Hyperlink.0"/>
    <w:rsid w:val="0077067A"/>
    <w:rPr>
      <w:color w:val="B8FA56"/>
      <w:u w:val="single"/>
    </w:rPr>
  </w:style>
  <w:style w:type="paragraph" w:customStyle="1" w:styleId="TableStyle1">
    <w:name w:val="Table Style 1"/>
    <w:rsid w:val="0077067A"/>
    <w:pPr>
      <w:pBdr>
        <w:top w:val="nil"/>
        <w:left w:val="nil"/>
        <w:bottom w:val="nil"/>
        <w:right w:val="nil"/>
        <w:between w:val="nil"/>
        <w:bar w:val="nil"/>
      </w:pBdr>
    </w:pPr>
    <w:rPr>
      <w:rFonts w:ascii="Helvetica Neue" w:eastAsia="Helvetica Neue" w:hAnsi="Helvetica Neue" w:cs="Helvetica Neue"/>
      <w:b/>
      <w:bCs/>
      <w:color w:val="000000"/>
      <w:bdr w:val="nil"/>
    </w:rPr>
  </w:style>
  <w:style w:type="paragraph" w:customStyle="1" w:styleId="TableStyle2">
    <w:name w:val="Table Style 2"/>
    <w:rsid w:val="0077067A"/>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Bullet">
    <w:name w:val="Bullet"/>
    <w:rsid w:val="00ED660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2550">
      <w:bodyDiv w:val="1"/>
      <w:marLeft w:val="0"/>
      <w:marRight w:val="0"/>
      <w:marTop w:val="0"/>
      <w:marBottom w:val="0"/>
      <w:divBdr>
        <w:top w:val="none" w:sz="0" w:space="0" w:color="auto"/>
        <w:left w:val="none" w:sz="0" w:space="0" w:color="auto"/>
        <w:bottom w:val="none" w:sz="0" w:space="0" w:color="auto"/>
        <w:right w:val="none" w:sz="0" w:space="0" w:color="auto"/>
      </w:divBdr>
    </w:div>
    <w:div w:id="20586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qa/ar/Pages/higheredudefault.aspx?ItemID=1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ataruniversity-stage.qu.edu.qa/offices/vpaa/aqa/academic-planning" TargetMode="External"/><Relationship Id="rId17" Type="http://schemas.openxmlformats.org/officeDocument/2006/relationships/hyperlink" Target="https://qucloud.sharepoint.com/:f:/s/msteams_2c0ade/EieEGH9t8UBMpDWIeT7EXZ4B4_qStW5Q-GCeSdmweQOzrA?e=xCNoZq" TargetMode="External"/><Relationship Id="rId2" Type="http://schemas.openxmlformats.org/officeDocument/2006/relationships/customXml" Target="../customXml/item2.xml"/><Relationship Id="rId16" Type="http://schemas.openxmlformats.org/officeDocument/2006/relationships/hyperlink" Target="https://qucloud.sharepoint.com/:f:/s/msteams_2c0ade/EieEGH9t8UBMpDWIeT7EXZ4B4_qStW5Q-GCeSdmweQOzrA?e=xCNoZ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p.qu.edu.qa/offices/csdo/" TargetMode="External"/><Relationship Id="rId5" Type="http://schemas.openxmlformats.org/officeDocument/2006/relationships/styles" Target="styles.xml"/><Relationship Id="rId15" Type="http://schemas.openxmlformats.org/officeDocument/2006/relationships/hyperlink" Target="http://www.qu.edu.qa/ar/about/strategic-plan" TargetMode="External"/><Relationship Id="rId23" Type="http://schemas.openxmlformats.org/officeDocument/2006/relationships/customXml" Target="../customXml/item5.xml"/><Relationship Id="rId10" Type="http://schemas.openxmlformats.org/officeDocument/2006/relationships/hyperlink" Target="mailto:apqa@qu.edu.q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ucloud.sharepoint.com/:f:/s/msteams_2c0ade/EieEGH9t8UBMpDWIeT7EXZ4B4_qStW5Q-GCeSdmweQOzrA?e=xCNoZq"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QPT3VHF6MKWP-83287781-74720</_dlc_DocId>
    <_dlc_DocIdUrl xmlns="4595ca7b-3a15-4971-af5f-cadc29c03e04">
      <Url>https://qataruniversity-stage.qu.edu.qa/_layouts/15/DocIdRedir.aspx?ID=QPT3VHF6MKWP-83287781-74720</Url>
      <Description>QPT3VHF6MKWP-83287781-74720</Description>
    </_dlc_DocIdUrl>
  </documentManagement>
</p:properties>
</file>

<file path=customXml/itemProps1.xml><?xml version="1.0" encoding="utf-8"?>
<ds:datastoreItem xmlns:ds="http://schemas.openxmlformats.org/officeDocument/2006/customXml" ds:itemID="{8793CEC1-5D81-4276-A45E-4B17C1F3CD5B}">
  <ds:schemaRefs>
    <ds:schemaRef ds:uri="http://schemas.openxmlformats.org/officeDocument/2006/bibliography"/>
  </ds:schemaRefs>
</ds:datastoreItem>
</file>

<file path=customXml/itemProps2.xml><?xml version="1.0" encoding="utf-8"?>
<ds:datastoreItem xmlns:ds="http://schemas.openxmlformats.org/officeDocument/2006/customXml" ds:itemID="{4A43EFF2-51DF-498D-86AA-656CBDA4E500}">
  <ds:schemaRefs>
    <ds:schemaRef ds:uri="http://schemas.microsoft.com/sharepoint/v3/contenttype/forms"/>
  </ds:schemaRefs>
</ds:datastoreItem>
</file>

<file path=customXml/itemProps3.xml><?xml version="1.0" encoding="utf-8"?>
<ds:datastoreItem xmlns:ds="http://schemas.openxmlformats.org/officeDocument/2006/customXml" ds:itemID="{998A8878-7DEC-4A24-8D2D-61F06F63D5DD}"/>
</file>

<file path=customXml/itemProps4.xml><?xml version="1.0" encoding="utf-8"?>
<ds:datastoreItem xmlns:ds="http://schemas.openxmlformats.org/officeDocument/2006/customXml" ds:itemID="{C66DD6E3-2242-4728-9750-1A9FC89CFEE2}"/>
</file>

<file path=customXml/itemProps5.xml><?xml version="1.0" encoding="utf-8"?>
<ds:datastoreItem xmlns:ds="http://schemas.openxmlformats.org/officeDocument/2006/customXml" ds:itemID="{9213E2F4-97DC-4CD5-AB15-D741713C2888}"/>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11959</Characters>
  <Application>Microsoft Office Word</Application>
  <DocSecurity>0</DocSecurity>
  <Lines>385</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Mohamed Alaa Mo Sleem</dc:creator>
  <cp:keywords/>
  <dc:description/>
  <cp:lastModifiedBy>Ramzi Ali Yousef Ayesh</cp:lastModifiedBy>
  <cp:revision>1</cp:revision>
  <dcterms:created xsi:type="dcterms:W3CDTF">2024-02-04T06:59:00Z</dcterms:created>
  <dcterms:modified xsi:type="dcterms:W3CDTF">2024-02-04T06:59:00Z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064cd52a-7e7b-4881-8c6f-6dd8691c632e</vt:lpwstr>
  </property>
  <property fmtid="{D5CDD505-2E9C-101B-9397-08002B2CF9AE}" pid="3" name="ContentTypeId">
    <vt:lpwstr>0x01010071B8B0ECDBA3C64CA17A0EDA1F583A22</vt:lpwstr>
  </property>
  <property fmtid="{D5CDD505-2E9C-101B-9397-08002B2CF9AE}" pid="4" name="_activity">
    <vt:lpwstr/>
  </property>
  <property fmtid="{D5CDD505-2E9C-101B-9397-08002B2CF9AE}" pid="5" name="_dlc_DocIdItemGuid">
    <vt:lpwstr>62b32c45-54a8-4243-a5bc-09bcedcff299</vt:lpwstr>
  </property>
</Properties>
</file>